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55" w:rsidRDefault="002D7655" w:rsidP="00F2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65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55" w:rsidRPr="0024441D" w:rsidRDefault="002D7655" w:rsidP="00AE176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ПУШКИНОГОРСКОГО РАЙОНА</w:t>
      </w:r>
    </w:p>
    <w:p w:rsidR="002D7655" w:rsidRDefault="00AE1766" w:rsidP="00AE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ПСКОВСКОЙ </w:t>
      </w:r>
      <w:r w:rsidR="002D7655"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</w:p>
    <w:p w:rsidR="00AE1766" w:rsidRPr="0024441D" w:rsidRDefault="00AE1766" w:rsidP="00AE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655" w:rsidRPr="00705B34" w:rsidRDefault="002D7655" w:rsidP="002D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2D7655" w:rsidRPr="0024441D" w:rsidRDefault="002D7655" w:rsidP="008D0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655" w:rsidRPr="0024441D" w:rsidRDefault="004D0E5B" w:rsidP="004201E1">
      <w:pPr>
        <w:tabs>
          <w:tab w:val="left" w:pos="28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37E4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2D76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D07B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2191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80031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2D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737E44"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</w:p>
    <w:p w:rsidR="002D7655" w:rsidRPr="0024441D" w:rsidRDefault="002D7655" w:rsidP="008D0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88"/>
        <w:gridCol w:w="1382"/>
      </w:tblGrid>
      <w:tr w:rsidR="002D7655" w:rsidTr="005E623F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737E44" w:rsidRPr="00737E44" w:rsidRDefault="00737E44" w:rsidP="00737E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7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Плане противодействия коррупции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Пушкиногорский</w:t>
            </w:r>
            <w:r w:rsidRPr="00737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район»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</w:t>
            </w:r>
            <w:r w:rsidRPr="00737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  <w:p w:rsidR="005F60E7" w:rsidRPr="00AE1766" w:rsidRDefault="005F60E7" w:rsidP="008D0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D7655" w:rsidRDefault="002D7655" w:rsidP="008D07B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D7655" w:rsidRDefault="002D7655" w:rsidP="008D07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4A6" w:rsidRDefault="00D534A6" w:rsidP="008D07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655" w:rsidRPr="00AA507A" w:rsidRDefault="00737E44" w:rsidP="008D07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E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37E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7E44">
        <w:rPr>
          <w:rFonts w:ascii="Times New Roman" w:hAnsi="Times New Roman" w:cs="Times New Roman"/>
          <w:sz w:val="28"/>
          <w:szCs w:val="28"/>
        </w:rPr>
        <w:t>. 4 ст. 5 Федерального закона от 25.12.2008 № 273-ФЗ «О противодействии коррупции» и Указом Президента Российской Федерации от 29.06.2018 № 378 «О Национальном плане противодействия коррупции на 2018-2020 годы» Администрация</w:t>
      </w:r>
      <w:r w:rsidR="002D7655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Пушкиногорского района </w:t>
      </w:r>
    </w:p>
    <w:p w:rsidR="002D7655" w:rsidRPr="0024441D" w:rsidRDefault="002D7655" w:rsidP="008D07B1">
      <w:pPr>
        <w:tabs>
          <w:tab w:val="num" w:pos="124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D7655" w:rsidRDefault="008D07B1" w:rsidP="008D07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E44" w:rsidRPr="00737E44">
        <w:rPr>
          <w:rFonts w:ascii="Times New Roman" w:hAnsi="Times New Roman" w:cs="Times New Roman"/>
          <w:bCs/>
          <w:sz w:val="28"/>
          <w:szCs w:val="28"/>
        </w:rPr>
        <w:t>Утвердить прилагаемый План противодействия коррупции на территории муниципального образования «</w:t>
      </w:r>
      <w:r w:rsidR="00737E44">
        <w:rPr>
          <w:rFonts w:ascii="Times New Roman" w:hAnsi="Times New Roman" w:cs="Times New Roman"/>
          <w:bCs/>
          <w:sz w:val="28"/>
          <w:szCs w:val="28"/>
        </w:rPr>
        <w:t>Пушкиногорский</w:t>
      </w:r>
      <w:r w:rsidR="00737E44" w:rsidRPr="00737E44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="00737E4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37E44" w:rsidRPr="00737E44">
        <w:rPr>
          <w:rFonts w:ascii="Times New Roman" w:hAnsi="Times New Roman" w:cs="Times New Roman"/>
          <w:bCs/>
          <w:sz w:val="28"/>
          <w:szCs w:val="28"/>
        </w:rPr>
        <w:t>202</w:t>
      </w:r>
      <w:r w:rsidR="00737E44">
        <w:rPr>
          <w:rFonts w:ascii="Times New Roman" w:hAnsi="Times New Roman" w:cs="Times New Roman"/>
          <w:bCs/>
          <w:sz w:val="28"/>
          <w:szCs w:val="28"/>
        </w:rPr>
        <w:t>1 год</w:t>
      </w:r>
      <w:r w:rsidR="002D76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07B1" w:rsidRDefault="008D07B1" w:rsidP="008D07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73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Разместить настоящее постановление на официальном сайте муниципального образования «Пушкиногорский район» в информационно-телекоммуникационной сети Интернет</w:t>
      </w:r>
      <w:r w:rsidRPr="008D07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37E44" w:rsidRDefault="00737E44" w:rsidP="008D07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Настоящее постановление вступает в силу с момента подписания и распространяет свое действие на правоотношения, возникшие с 01 января 2021 года. </w:t>
      </w:r>
    </w:p>
    <w:p w:rsidR="008D07B1" w:rsidRPr="00FD487A" w:rsidRDefault="00737E44" w:rsidP="008D07B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4D0E5B">
        <w:rPr>
          <w:rFonts w:ascii="Times New Roman" w:hAnsi="Times New Roman" w:cs="Times New Roman"/>
          <w:sz w:val="28"/>
          <w:szCs w:val="28"/>
        </w:rPr>
        <w:t>.</w:t>
      </w:r>
    </w:p>
    <w:p w:rsidR="002D7655" w:rsidRDefault="002D7655" w:rsidP="008D07B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655" w:rsidRPr="00BA018A" w:rsidRDefault="002D7655" w:rsidP="008D07B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655" w:rsidRDefault="002D7655" w:rsidP="008D07B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981B1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</w:t>
      </w:r>
      <w:r w:rsidR="00981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1B18">
        <w:rPr>
          <w:rFonts w:ascii="Times New Roman" w:eastAsia="Times New Roman" w:hAnsi="Times New Roman" w:cs="Times New Roman"/>
          <w:sz w:val="28"/>
          <w:szCs w:val="24"/>
          <w:lang w:eastAsia="ru-RU"/>
        </w:rPr>
        <w:t>А. В. Баранов</w:t>
      </w:r>
    </w:p>
    <w:p w:rsidR="001227FE" w:rsidRDefault="001227FE" w:rsidP="008D07B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E44" w:rsidRDefault="00737E44" w:rsidP="001227F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E44" w:rsidRDefault="0073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7E44" w:rsidRDefault="00737E44" w:rsidP="00737E44">
      <w:pPr>
        <w:pStyle w:val="ConsPlusNormal0"/>
        <w:jc w:val="right"/>
      </w:pPr>
    </w:p>
    <w:p w:rsidR="00737E44" w:rsidRPr="00463C18" w:rsidRDefault="00737E44" w:rsidP="00737E44">
      <w:pPr>
        <w:pStyle w:val="ConsPlusNormal0"/>
        <w:jc w:val="right"/>
        <w:rPr>
          <w:sz w:val="28"/>
          <w:szCs w:val="28"/>
        </w:rPr>
      </w:pPr>
      <w:r w:rsidRPr="00463C18">
        <w:rPr>
          <w:sz w:val="28"/>
          <w:szCs w:val="28"/>
        </w:rPr>
        <w:t>Утвержден</w:t>
      </w:r>
    </w:p>
    <w:p w:rsidR="00737E44" w:rsidRPr="00463C18" w:rsidRDefault="00737E44" w:rsidP="00737E44">
      <w:pPr>
        <w:pStyle w:val="ConsPlusNormal0"/>
        <w:jc w:val="right"/>
        <w:rPr>
          <w:sz w:val="28"/>
          <w:szCs w:val="28"/>
        </w:rPr>
      </w:pPr>
      <w:r w:rsidRPr="00463C18">
        <w:rPr>
          <w:sz w:val="28"/>
          <w:szCs w:val="28"/>
        </w:rPr>
        <w:t>постановлением Администрации</w:t>
      </w:r>
    </w:p>
    <w:p w:rsidR="00737E44" w:rsidRPr="00463C18" w:rsidRDefault="000C0973" w:rsidP="00737E44">
      <w:pPr>
        <w:pStyle w:val="ConsPlusNormal0"/>
        <w:jc w:val="right"/>
        <w:rPr>
          <w:sz w:val="28"/>
          <w:szCs w:val="28"/>
        </w:rPr>
      </w:pPr>
      <w:r>
        <w:rPr>
          <w:sz w:val="28"/>
          <w:szCs w:val="28"/>
        </w:rPr>
        <w:t>Пушкиногорского</w:t>
      </w:r>
      <w:r w:rsidR="00737E44" w:rsidRPr="00463C18">
        <w:rPr>
          <w:sz w:val="28"/>
          <w:szCs w:val="28"/>
        </w:rPr>
        <w:t xml:space="preserve"> района</w:t>
      </w:r>
    </w:p>
    <w:p w:rsidR="00737E44" w:rsidRPr="00463C18" w:rsidRDefault="00737E44" w:rsidP="00737E44">
      <w:pPr>
        <w:pStyle w:val="ConsPlusNormal0"/>
        <w:jc w:val="right"/>
        <w:rPr>
          <w:sz w:val="28"/>
          <w:szCs w:val="28"/>
        </w:rPr>
      </w:pPr>
      <w:r w:rsidRPr="00463C18">
        <w:rPr>
          <w:sz w:val="28"/>
          <w:szCs w:val="28"/>
        </w:rPr>
        <w:t>от</w:t>
      </w:r>
      <w:r w:rsidR="000C0973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C097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C0973">
        <w:rPr>
          <w:sz w:val="28"/>
          <w:szCs w:val="28"/>
        </w:rPr>
        <w:t>21</w:t>
      </w:r>
      <w:r>
        <w:rPr>
          <w:sz w:val="28"/>
          <w:szCs w:val="28"/>
        </w:rPr>
        <w:t xml:space="preserve"> №  </w:t>
      </w:r>
      <w:r w:rsidR="000C0973">
        <w:rPr>
          <w:sz w:val="28"/>
          <w:szCs w:val="28"/>
        </w:rPr>
        <w:t>57</w:t>
      </w:r>
    </w:p>
    <w:p w:rsidR="00737E44" w:rsidRPr="00463C18" w:rsidRDefault="00737E44" w:rsidP="00737E44">
      <w:pPr>
        <w:pStyle w:val="ConsPlusNormal0"/>
        <w:jc w:val="center"/>
        <w:rPr>
          <w:sz w:val="28"/>
          <w:szCs w:val="28"/>
        </w:rPr>
      </w:pPr>
    </w:p>
    <w:p w:rsidR="00737E44" w:rsidRPr="00463C18" w:rsidRDefault="00737E44" w:rsidP="00737E44">
      <w:pPr>
        <w:pStyle w:val="ConsPlusNormal0"/>
        <w:jc w:val="center"/>
        <w:rPr>
          <w:b/>
          <w:sz w:val="28"/>
          <w:szCs w:val="28"/>
        </w:rPr>
      </w:pPr>
      <w:bookmarkStart w:id="0" w:name="Par57"/>
      <w:bookmarkEnd w:id="0"/>
      <w:r w:rsidRPr="00463C18">
        <w:rPr>
          <w:b/>
          <w:sz w:val="28"/>
          <w:szCs w:val="28"/>
        </w:rPr>
        <w:t>ПЛАН</w:t>
      </w:r>
    </w:p>
    <w:p w:rsidR="00737E44" w:rsidRPr="00463C18" w:rsidRDefault="00737E44" w:rsidP="00737E44">
      <w:pPr>
        <w:pStyle w:val="ConsPlusNormal0"/>
        <w:jc w:val="center"/>
        <w:rPr>
          <w:b/>
          <w:sz w:val="28"/>
          <w:szCs w:val="28"/>
        </w:rPr>
      </w:pPr>
      <w:r w:rsidRPr="00463C18">
        <w:rPr>
          <w:b/>
          <w:sz w:val="28"/>
          <w:szCs w:val="28"/>
        </w:rPr>
        <w:t xml:space="preserve">ПРОТИВОДЕЙСТВИЯ КОРРУПЦИИ </w:t>
      </w:r>
      <w:proofErr w:type="gramStart"/>
      <w:r w:rsidRPr="00463C18">
        <w:rPr>
          <w:b/>
          <w:sz w:val="28"/>
          <w:szCs w:val="28"/>
        </w:rPr>
        <w:t>НА</w:t>
      </w:r>
      <w:proofErr w:type="gramEnd"/>
    </w:p>
    <w:p w:rsidR="00737E44" w:rsidRPr="00463C18" w:rsidRDefault="00737E44" w:rsidP="00737E44">
      <w:pPr>
        <w:pStyle w:val="ConsPlusNormal0"/>
        <w:jc w:val="center"/>
        <w:rPr>
          <w:b/>
          <w:sz w:val="28"/>
          <w:szCs w:val="28"/>
        </w:rPr>
      </w:pPr>
      <w:r w:rsidRPr="00463C18">
        <w:rPr>
          <w:b/>
          <w:sz w:val="28"/>
          <w:szCs w:val="28"/>
        </w:rPr>
        <w:t>ТЕРРИТОРИИ МУНИЦИПАЛЬНОГО ОБРАЗОВАНИЯ</w:t>
      </w:r>
    </w:p>
    <w:p w:rsidR="00737E44" w:rsidRPr="00463C18" w:rsidRDefault="00737E44" w:rsidP="00737E44">
      <w:pPr>
        <w:pStyle w:val="ConsPlusNormal0"/>
        <w:jc w:val="center"/>
        <w:rPr>
          <w:sz w:val="28"/>
          <w:szCs w:val="28"/>
        </w:rPr>
      </w:pPr>
      <w:r w:rsidRPr="00463C18">
        <w:rPr>
          <w:b/>
          <w:sz w:val="28"/>
          <w:szCs w:val="28"/>
        </w:rPr>
        <w:t>«</w:t>
      </w:r>
      <w:r w:rsidR="000C0973">
        <w:rPr>
          <w:b/>
          <w:sz w:val="28"/>
          <w:szCs w:val="28"/>
        </w:rPr>
        <w:t>ПУШКИНОГОРСКИЙ</w:t>
      </w:r>
      <w:r w:rsidRPr="00463C1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463C18">
        <w:rPr>
          <w:b/>
          <w:sz w:val="28"/>
          <w:szCs w:val="28"/>
        </w:rPr>
        <w:t xml:space="preserve"> НА </w:t>
      </w:r>
      <w:r w:rsidR="000C0973">
        <w:rPr>
          <w:b/>
          <w:sz w:val="28"/>
          <w:szCs w:val="28"/>
        </w:rPr>
        <w:t>2021</w:t>
      </w:r>
      <w:r w:rsidRPr="00463C18">
        <w:rPr>
          <w:b/>
          <w:sz w:val="28"/>
          <w:szCs w:val="28"/>
        </w:rPr>
        <w:t xml:space="preserve"> ГОД</w:t>
      </w:r>
    </w:p>
    <w:p w:rsidR="00737E44" w:rsidRPr="00463C18" w:rsidRDefault="00737E44" w:rsidP="00737E44">
      <w:pPr>
        <w:pStyle w:val="ConsPlusNormal0"/>
        <w:ind w:firstLine="540"/>
        <w:jc w:val="both"/>
        <w:rPr>
          <w:sz w:val="28"/>
          <w:szCs w:val="28"/>
        </w:rPr>
      </w:pPr>
    </w:p>
    <w:p w:rsidR="00737E44" w:rsidRDefault="00737E44" w:rsidP="00737E44">
      <w:pPr>
        <w:pStyle w:val="ConsPlusNormal0"/>
        <w:ind w:firstLine="540"/>
        <w:jc w:val="both"/>
        <w:rPr>
          <w:sz w:val="28"/>
          <w:szCs w:val="28"/>
        </w:rPr>
      </w:pPr>
      <w:r w:rsidRPr="006E51E0">
        <w:rPr>
          <w:sz w:val="28"/>
          <w:szCs w:val="28"/>
        </w:rPr>
        <w:t>Мероприятия настоящего Плана противодействия коррупции на территории муниципального образования «</w:t>
      </w:r>
      <w:r w:rsidR="002907A4">
        <w:rPr>
          <w:sz w:val="28"/>
          <w:szCs w:val="28"/>
        </w:rPr>
        <w:t>Пушкиногорский</w:t>
      </w:r>
      <w:r w:rsidRPr="006E51E0">
        <w:rPr>
          <w:sz w:val="28"/>
          <w:szCs w:val="28"/>
        </w:rPr>
        <w:t xml:space="preserve"> район» на </w:t>
      </w:r>
      <w:r w:rsidR="00251C2D">
        <w:rPr>
          <w:sz w:val="28"/>
          <w:szCs w:val="28"/>
        </w:rPr>
        <w:t>2021</w:t>
      </w:r>
      <w:r w:rsidRPr="006E51E0">
        <w:rPr>
          <w:sz w:val="28"/>
          <w:szCs w:val="28"/>
        </w:rPr>
        <w:t xml:space="preserve"> годы (далее – План) направлены на решение следующих основных задач:</w:t>
      </w:r>
    </w:p>
    <w:p w:rsidR="00737E44" w:rsidRPr="000C0973" w:rsidRDefault="00737E44" w:rsidP="00737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73">
        <w:rPr>
          <w:rFonts w:ascii="Times New Roman" w:hAnsi="Times New Roman" w:cs="Times New Roman"/>
          <w:sz w:val="28"/>
          <w:szCs w:val="28"/>
        </w:rPr>
        <w:t>соблюдение запретов, ограничений и требований, установленных в целях противодействия коррупции;</w:t>
      </w:r>
    </w:p>
    <w:p w:rsidR="00737E44" w:rsidRPr="000C0973" w:rsidRDefault="00737E44" w:rsidP="00737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73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737E44" w:rsidRPr="000C0973" w:rsidRDefault="00737E44" w:rsidP="00737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73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737E44" w:rsidRPr="000C0973" w:rsidRDefault="00737E44" w:rsidP="00737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73">
        <w:rPr>
          <w:rFonts w:ascii="Times New Roman" w:hAnsi="Times New Roman" w:cs="Times New Roman"/>
          <w:sz w:val="28"/>
          <w:szCs w:val="28"/>
        </w:rPr>
        <w:t>обеспечение полноты и достоверности представляемых сведений о дох</w:t>
      </w:r>
      <w:r w:rsidRPr="000C0973">
        <w:rPr>
          <w:rFonts w:ascii="Times New Roman" w:hAnsi="Times New Roman" w:cs="Times New Roman"/>
          <w:sz w:val="28"/>
          <w:szCs w:val="28"/>
        </w:rPr>
        <w:t>о</w:t>
      </w:r>
      <w:r w:rsidRPr="000C0973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характера;</w:t>
      </w:r>
    </w:p>
    <w:p w:rsidR="00737E44" w:rsidRPr="000C0973" w:rsidRDefault="00737E44" w:rsidP="00737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73">
        <w:rPr>
          <w:rFonts w:ascii="Times New Roman" w:hAnsi="Times New Roman" w:cs="Times New Roman"/>
          <w:sz w:val="28"/>
          <w:szCs w:val="28"/>
        </w:rPr>
        <w:t>формирование антикоррупционного поведения, популяризация в общес</w:t>
      </w:r>
      <w:r w:rsidRPr="000C0973">
        <w:rPr>
          <w:rFonts w:ascii="Times New Roman" w:hAnsi="Times New Roman" w:cs="Times New Roman"/>
          <w:sz w:val="28"/>
          <w:szCs w:val="28"/>
        </w:rPr>
        <w:t>т</w:t>
      </w:r>
      <w:r w:rsidRPr="000C0973">
        <w:rPr>
          <w:rFonts w:ascii="Times New Roman" w:hAnsi="Times New Roman" w:cs="Times New Roman"/>
          <w:sz w:val="28"/>
          <w:szCs w:val="28"/>
        </w:rPr>
        <w:t>ве антикоррупционных стандартов и развитие общественного правосознания;</w:t>
      </w:r>
    </w:p>
    <w:p w:rsidR="00737E44" w:rsidRPr="000C0973" w:rsidRDefault="00737E44" w:rsidP="00737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73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коррупции.</w:t>
      </w:r>
    </w:p>
    <w:p w:rsidR="00737E44" w:rsidRPr="006E51E0" w:rsidRDefault="00737E44" w:rsidP="00737E44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1"/>
        <w:gridCol w:w="4152"/>
        <w:gridCol w:w="1843"/>
        <w:gridCol w:w="3260"/>
      </w:tblGrid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 xml:space="preserve">№ </w:t>
            </w:r>
            <w:proofErr w:type="spellStart"/>
            <w:proofErr w:type="gramStart"/>
            <w:r w:rsidRPr="00C4030E">
              <w:t>п</w:t>
            </w:r>
            <w:proofErr w:type="spellEnd"/>
            <w:proofErr w:type="gramEnd"/>
            <w:r w:rsidRPr="00C4030E">
              <w:t>/</w:t>
            </w:r>
            <w:proofErr w:type="spellStart"/>
            <w:r w:rsidRPr="00C4030E">
              <w:t>п</w:t>
            </w:r>
            <w:proofErr w:type="spellEnd"/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Наименование мероприятия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Срок исполн</w:t>
            </w:r>
            <w:r w:rsidRPr="00C4030E">
              <w:t>е</w:t>
            </w:r>
            <w:r w:rsidRPr="00C4030E">
              <w:t>ния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Ответственный</w:t>
            </w:r>
          </w:p>
        </w:tc>
      </w:tr>
      <w:tr w:rsidR="00737E44" w:rsidRPr="00C4030E" w:rsidTr="008A6042">
        <w:tc>
          <w:tcPr>
            <w:tcW w:w="10031" w:type="dxa"/>
            <w:gridSpan w:val="5"/>
          </w:tcPr>
          <w:p w:rsidR="00737E44" w:rsidRPr="00C4030E" w:rsidRDefault="00737E44" w:rsidP="00737E4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center"/>
              <w:rPr>
                <w:b/>
              </w:rPr>
            </w:pPr>
            <w:r w:rsidRPr="00C4030E">
              <w:rPr>
                <w:b/>
              </w:rPr>
              <w:t xml:space="preserve">Соблюдение запретов, ограничений и требований, установленных </w:t>
            </w:r>
            <w:r w:rsidRPr="00C4030E">
              <w:rPr>
                <w:b/>
              </w:rPr>
              <w:br/>
              <w:t>в целях противодействия коррупции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1.1.</w:t>
            </w:r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 xml:space="preserve">Обеспечение </w:t>
            </w:r>
            <w:proofErr w:type="gramStart"/>
            <w:r w:rsidRPr="00C4030E">
              <w:t>контроля за</w:t>
            </w:r>
            <w:proofErr w:type="gramEnd"/>
            <w:r w:rsidRPr="00C4030E">
              <w:t xml:space="preserve"> соблюден</w:t>
            </w:r>
            <w:r w:rsidRPr="00C4030E">
              <w:t>и</w:t>
            </w:r>
            <w:r w:rsidRPr="00C4030E">
              <w:t>ем муниципальными служащими у</w:t>
            </w:r>
            <w:r w:rsidRPr="00C4030E">
              <w:t>с</w:t>
            </w:r>
            <w:r w:rsidRPr="00C4030E">
              <w:t xml:space="preserve">тановленных запретов и ограничений 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2907A4">
            <w:pPr>
              <w:pStyle w:val="a9"/>
              <w:spacing w:before="0" w:beforeAutospacing="0" w:after="0" w:afterAutospacing="0"/>
              <w:ind w:right="-108"/>
            </w:pPr>
            <w:r w:rsidRPr="00C4030E">
              <w:t>руководители структурных подразделений Администр</w:t>
            </w:r>
            <w:r w:rsidRPr="00C4030E">
              <w:t>а</w:t>
            </w:r>
            <w:r w:rsidRPr="00C4030E">
              <w:t>ции района; Глава Админис</w:t>
            </w:r>
            <w:r w:rsidRPr="00C4030E">
              <w:t>т</w:t>
            </w:r>
            <w:r w:rsidRPr="00C4030E">
              <w:t>рации городского поселения «</w:t>
            </w:r>
            <w:r w:rsidR="002907A4">
              <w:t>Пушкиногорье</w:t>
            </w:r>
            <w:r>
              <w:t>» и  глав</w:t>
            </w:r>
            <w:r w:rsidR="002907A4">
              <w:t>а</w:t>
            </w:r>
            <w:r>
              <w:t xml:space="preserve"> сельск</w:t>
            </w:r>
            <w:r w:rsidR="002907A4">
              <w:t>ого</w:t>
            </w:r>
            <w:r>
              <w:t xml:space="preserve"> </w:t>
            </w:r>
            <w:r w:rsidRPr="00C4030E">
              <w:t xml:space="preserve"> поселени</w:t>
            </w:r>
            <w:r w:rsidR="002907A4">
              <w:t>я «Веле</w:t>
            </w:r>
            <w:r w:rsidR="002907A4">
              <w:t>й</w:t>
            </w:r>
            <w:r w:rsidR="002907A4">
              <w:t>ская волость»</w:t>
            </w:r>
            <w:r w:rsidRPr="00C4030E">
              <w:t xml:space="preserve">; начальник </w:t>
            </w:r>
            <w:r w:rsidR="002907A4">
              <w:t>Ф</w:t>
            </w:r>
            <w:r w:rsidR="002907A4">
              <w:t>и</w:t>
            </w:r>
            <w:r w:rsidR="002907A4">
              <w:t>нансового у</w:t>
            </w:r>
            <w:r w:rsidRPr="00C4030E">
              <w:t>правле</w:t>
            </w:r>
            <w:r w:rsidR="002907A4">
              <w:t xml:space="preserve">ния </w:t>
            </w:r>
            <w:r w:rsidRPr="00C4030E">
              <w:t xml:space="preserve"> </w:t>
            </w:r>
            <w:r w:rsidR="002907A4">
              <w:t>Пу</w:t>
            </w:r>
            <w:r w:rsidR="002907A4">
              <w:t>ш</w:t>
            </w:r>
            <w:r w:rsidR="002907A4">
              <w:t>киногорского</w:t>
            </w:r>
            <w:r w:rsidRPr="00C4030E">
              <w:t xml:space="preserve"> района 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1.2.</w:t>
            </w:r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 xml:space="preserve">Обеспечение </w:t>
            </w:r>
            <w:proofErr w:type="gramStart"/>
            <w:r w:rsidRPr="00C4030E">
              <w:t>контроля за</w:t>
            </w:r>
            <w:proofErr w:type="gramEnd"/>
            <w:r w:rsidRPr="00C4030E">
              <w:t xml:space="preserve"> соблюден</w:t>
            </w:r>
            <w:r w:rsidRPr="00C4030E">
              <w:t>и</w:t>
            </w:r>
            <w:r w:rsidRPr="00C4030E">
              <w:t>ем муниципальными служащими эт</w:t>
            </w:r>
            <w:r w:rsidRPr="00C4030E">
              <w:t>и</w:t>
            </w:r>
            <w:r w:rsidRPr="00C4030E">
              <w:t>ческих норм и правил, установленных кодексом этики и служебного пов</w:t>
            </w:r>
            <w:r w:rsidRPr="00C4030E">
              <w:t>е</w:t>
            </w:r>
            <w:r w:rsidRPr="00C4030E">
              <w:t>дения муниципальных служащих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2907A4" w:rsidP="008A6042">
            <w:pPr>
              <w:pStyle w:val="a9"/>
              <w:spacing w:before="0" w:beforeAutospacing="0" w:after="0" w:afterAutospacing="0"/>
              <w:ind w:right="-108"/>
            </w:pPr>
            <w:r w:rsidRPr="00C4030E">
              <w:t>руководители структурных подразделений Администр</w:t>
            </w:r>
            <w:r w:rsidRPr="00C4030E">
              <w:t>а</w:t>
            </w:r>
            <w:r w:rsidRPr="00C4030E">
              <w:t>ции района; Глава Админис</w:t>
            </w:r>
            <w:r w:rsidRPr="00C4030E">
              <w:t>т</w:t>
            </w:r>
            <w:r w:rsidRPr="00C4030E">
              <w:t>рации городского поселения «</w:t>
            </w:r>
            <w:r>
              <w:t xml:space="preserve">Пушкиногорье» и  глава </w:t>
            </w:r>
            <w:r>
              <w:lastRenderedPageBreak/>
              <w:t xml:space="preserve">сельского </w:t>
            </w:r>
            <w:r w:rsidRPr="00C4030E">
              <w:t xml:space="preserve"> поселени</w:t>
            </w:r>
            <w:r>
              <w:t>я «Веле</w:t>
            </w:r>
            <w:r>
              <w:t>й</w:t>
            </w:r>
            <w:r>
              <w:t>ская волость»</w:t>
            </w:r>
            <w:r w:rsidRPr="00C4030E">
              <w:t xml:space="preserve">; начальник </w:t>
            </w:r>
            <w:r>
              <w:t>Ф</w:t>
            </w:r>
            <w:r>
              <w:t>и</w:t>
            </w:r>
            <w:r>
              <w:t>нансового у</w:t>
            </w:r>
            <w:r w:rsidRPr="00C4030E">
              <w:t>правле</w:t>
            </w:r>
            <w:r>
              <w:t xml:space="preserve">ния </w:t>
            </w:r>
            <w:r w:rsidRPr="00C4030E">
              <w:t xml:space="preserve"> </w:t>
            </w:r>
            <w:r>
              <w:t>Пу</w:t>
            </w:r>
            <w:r>
              <w:t>ш</w:t>
            </w:r>
            <w:r>
              <w:t>киногорского</w:t>
            </w:r>
            <w:r w:rsidRPr="00C4030E">
              <w:t xml:space="preserve"> района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lastRenderedPageBreak/>
              <w:t>1.3.</w:t>
            </w:r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>Обеспечение соблюдения огранич</w:t>
            </w:r>
            <w:r w:rsidRPr="00C4030E">
              <w:t>е</w:t>
            </w:r>
            <w:r w:rsidRPr="00C4030E">
              <w:t>ний, касающихся получения лицами, замещающими муниципальные должности и муниципальными сл</w:t>
            </w:r>
            <w:r w:rsidRPr="00C4030E">
              <w:t>у</w:t>
            </w:r>
            <w:r w:rsidRPr="00C4030E">
              <w:t>жащими подарков в связи с прот</w:t>
            </w:r>
            <w:r w:rsidRPr="00C4030E">
              <w:t>о</w:t>
            </w:r>
            <w:r w:rsidRPr="00C4030E">
              <w:t>кольными мероприятиями, служе</w:t>
            </w:r>
            <w:r w:rsidRPr="00C4030E">
              <w:t>б</w:t>
            </w:r>
            <w:r w:rsidRPr="00C4030E">
              <w:t>ными командировками и другими официальными мероприятиями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2907A4" w:rsidP="008A6042">
            <w:pPr>
              <w:pStyle w:val="a9"/>
              <w:spacing w:before="0" w:beforeAutospacing="0" w:after="0" w:afterAutospacing="0"/>
              <w:ind w:right="-108"/>
            </w:pPr>
            <w:r w:rsidRPr="00C4030E">
              <w:t>руководители структурных подразделений Администр</w:t>
            </w:r>
            <w:r w:rsidRPr="00C4030E">
              <w:t>а</w:t>
            </w:r>
            <w:r w:rsidRPr="00C4030E">
              <w:t>ции района; Глава Админис</w:t>
            </w:r>
            <w:r w:rsidRPr="00C4030E">
              <w:t>т</w:t>
            </w:r>
            <w:r w:rsidRPr="00C4030E">
              <w:t>рации городского поселения «</w:t>
            </w:r>
            <w:r>
              <w:t xml:space="preserve">Пушкиногорье» и  глава сельского </w:t>
            </w:r>
            <w:r w:rsidRPr="00C4030E">
              <w:t xml:space="preserve"> поселени</w:t>
            </w:r>
            <w:r>
              <w:t>я «Веле</w:t>
            </w:r>
            <w:r>
              <w:t>й</w:t>
            </w:r>
            <w:r>
              <w:t>ская волость»</w:t>
            </w:r>
            <w:r w:rsidRPr="00C4030E">
              <w:t xml:space="preserve">; начальник </w:t>
            </w:r>
            <w:r>
              <w:t>Ф</w:t>
            </w:r>
            <w:r>
              <w:t>и</w:t>
            </w:r>
            <w:r>
              <w:t>нансового у</w:t>
            </w:r>
            <w:r w:rsidRPr="00C4030E">
              <w:t>правле</w:t>
            </w:r>
            <w:r>
              <w:t xml:space="preserve">ния </w:t>
            </w:r>
            <w:r w:rsidRPr="00C4030E">
              <w:t xml:space="preserve"> </w:t>
            </w:r>
            <w:r>
              <w:t>Пу</w:t>
            </w:r>
            <w:r>
              <w:t>ш</w:t>
            </w:r>
            <w:r>
              <w:t>киногорского</w:t>
            </w:r>
            <w:r w:rsidRPr="00C4030E">
              <w:t xml:space="preserve"> района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1.4.</w:t>
            </w:r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msonormalcxspmiddle"/>
              <w:ind w:right="-106"/>
              <w:jc w:val="both"/>
            </w:pPr>
            <w:r w:rsidRPr="00C4030E">
              <w:t>Проведение служебных проверок, в том числе по вопросам соблюдения муниципальными служащими ант</w:t>
            </w:r>
            <w:r w:rsidR="002907A4">
              <w:t>и</w:t>
            </w:r>
            <w:r w:rsidRPr="00C4030E">
              <w:t>кор</w:t>
            </w:r>
            <w:r w:rsidR="002907A4">
              <w:t>рупционного законода</w:t>
            </w:r>
            <w:r w:rsidRPr="00C4030E">
              <w:t>тельства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ind w:left="-83" w:right="-108"/>
              <w:jc w:val="center"/>
            </w:pPr>
            <w:r w:rsidRPr="00C4030E">
              <w:t>при наличии о</w:t>
            </w:r>
            <w:r w:rsidRPr="00C4030E">
              <w:t>с</w:t>
            </w:r>
            <w:r w:rsidRPr="00C4030E">
              <w:t xml:space="preserve">нований </w:t>
            </w:r>
          </w:p>
        </w:tc>
        <w:tc>
          <w:tcPr>
            <w:tcW w:w="3260" w:type="dxa"/>
          </w:tcPr>
          <w:p w:rsidR="00737E44" w:rsidRPr="00C4030E" w:rsidRDefault="002907A4" w:rsidP="002907A4">
            <w:pPr>
              <w:pStyle w:val="a9"/>
              <w:spacing w:before="0" w:beforeAutospacing="0" w:after="0" w:afterAutospacing="0"/>
            </w:pPr>
            <w:r w:rsidRPr="00C4030E">
              <w:t>У</w:t>
            </w:r>
            <w:r w:rsidR="00737E44" w:rsidRPr="00C4030E">
              <w:t>правлени</w:t>
            </w:r>
            <w:r>
              <w:t>е делами</w:t>
            </w:r>
            <w:r w:rsidR="00737E44" w:rsidRPr="00C4030E">
              <w:t xml:space="preserve"> Админ</w:t>
            </w:r>
            <w:r w:rsidR="00737E44" w:rsidRPr="00C4030E">
              <w:t>и</w:t>
            </w:r>
            <w:r w:rsidR="00737E44" w:rsidRPr="00C4030E">
              <w:t>страции района</w:t>
            </w:r>
            <w:r w:rsidR="00737E44">
              <w:t xml:space="preserve">; </w:t>
            </w:r>
            <w:r w:rsidR="00737E44" w:rsidRPr="00C4030E">
              <w:t>админис</w:t>
            </w:r>
            <w:r w:rsidR="00737E44" w:rsidRPr="00C4030E">
              <w:t>т</w:t>
            </w:r>
            <w:r w:rsidR="00737E44" w:rsidRPr="00C4030E">
              <w:t>рации поселений</w:t>
            </w:r>
            <w:r>
              <w:t>; Финанс</w:t>
            </w:r>
            <w:r>
              <w:t>о</w:t>
            </w:r>
            <w:r>
              <w:t>вое управление</w:t>
            </w:r>
            <w:r w:rsidR="00737E44" w:rsidRPr="00C4030E">
              <w:t xml:space="preserve"> </w:t>
            </w:r>
            <w:r>
              <w:t>Пушкин</w:t>
            </w:r>
            <w:r>
              <w:t>о</w:t>
            </w:r>
            <w:r>
              <w:t>горского</w:t>
            </w:r>
            <w:r w:rsidR="00737E44" w:rsidRPr="00C4030E">
              <w:t xml:space="preserve"> района </w:t>
            </w:r>
          </w:p>
        </w:tc>
      </w:tr>
      <w:tr w:rsidR="00737E44" w:rsidRPr="00C4030E" w:rsidTr="008A6042">
        <w:tc>
          <w:tcPr>
            <w:tcW w:w="10031" w:type="dxa"/>
            <w:gridSpan w:val="5"/>
          </w:tcPr>
          <w:p w:rsidR="00737E44" w:rsidRPr="00C4030E" w:rsidRDefault="00737E44" w:rsidP="00737E4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C4030E">
              <w:rPr>
                <w:b/>
              </w:rPr>
              <w:t>Предотвращение и урегулирование конфликта интересов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2.1.</w:t>
            </w:r>
          </w:p>
        </w:tc>
        <w:tc>
          <w:tcPr>
            <w:tcW w:w="4152" w:type="dxa"/>
          </w:tcPr>
          <w:p w:rsidR="00737E44" w:rsidRPr="00737E44" w:rsidRDefault="00737E44" w:rsidP="00737E44">
            <w:pPr>
              <w:pStyle w:val="msonormalcxspmiddle"/>
              <w:spacing w:before="0" w:beforeAutospacing="0" w:after="0" w:afterAutospacing="0"/>
              <w:jc w:val="both"/>
            </w:pPr>
            <w:r w:rsidRPr="00737E44">
              <w:t>Обеспечение деятельности комиссии по соблюдению требований к сл</w:t>
            </w:r>
            <w:r w:rsidRPr="00737E44">
              <w:t>у</w:t>
            </w:r>
            <w:r w:rsidRPr="00737E44">
              <w:t>жебному поведению муниципальных служащих Администрации района и урегулированию конфликта интер</w:t>
            </w:r>
            <w:r w:rsidRPr="00737E44">
              <w:t>е</w:t>
            </w:r>
            <w:r w:rsidRPr="00737E44">
              <w:t>сов, ее прозрачности работы (</w:t>
            </w:r>
            <w:r>
              <w:t>в т.ч. путем размещения соответ</w:t>
            </w:r>
            <w:r w:rsidRPr="00737E44">
              <w:t>ствующих материалов на  официальном сайте муниципального образования «</w:t>
            </w:r>
            <w:r>
              <w:t>Пу</w:t>
            </w:r>
            <w:r>
              <w:t>ш</w:t>
            </w:r>
            <w:r>
              <w:t>киногорский</w:t>
            </w:r>
            <w:r w:rsidRPr="00737E44">
              <w:t xml:space="preserve"> район»)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jc w:val="center"/>
            </w:pPr>
            <w:r w:rsidRPr="00C4030E">
              <w:t>в соответствии с Положением  о комиссии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t>председатель комиссии по соблюдению требований к служебному поведению м</w:t>
            </w:r>
            <w:r w:rsidRPr="00C4030E">
              <w:t>у</w:t>
            </w:r>
            <w:r w:rsidRPr="00C4030E">
              <w:t>ниципальных служащих и урегулированию конфликта интересов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2.2.</w:t>
            </w:r>
          </w:p>
        </w:tc>
        <w:tc>
          <w:tcPr>
            <w:tcW w:w="4152" w:type="dxa"/>
          </w:tcPr>
          <w:p w:rsidR="00737E44" w:rsidRPr="00737E44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7E44">
              <w:rPr>
                <w:rFonts w:ascii="Times New Roman" w:hAnsi="Times New Roman" w:cs="Times New Roman"/>
                <w:szCs w:val="24"/>
              </w:rPr>
              <w:t xml:space="preserve">Осуществление </w:t>
            </w:r>
            <w:proofErr w:type="gramStart"/>
            <w:r w:rsidRPr="00737E44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737E44">
              <w:rPr>
                <w:rFonts w:ascii="Times New Roman" w:hAnsi="Times New Roman" w:cs="Times New Roman"/>
                <w:szCs w:val="24"/>
              </w:rPr>
              <w:t xml:space="preserve"> соблюден</w:t>
            </w:r>
            <w:r w:rsidRPr="00737E44">
              <w:rPr>
                <w:rFonts w:ascii="Times New Roman" w:hAnsi="Times New Roman" w:cs="Times New Roman"/>
                <w:szCs w:val="24"/>
              </w:rPr>
              <w:t>и</w:t>
            </w:r>
            <w:r w:rsidRPr="00737E44">
              <w:rPr>
                <w:rFonts w:ascii="Times New Roman" w:hAnsi="Times New Roman" w:cs="Times New Roman"/>
                <w:szCs w:val="24"/>
              </w:rPr>
              <w:t>ем   муниципальными служащими треб</w:t>
            </w:r>
            <w:r w:rsidRPr="00737E44">
              <w:rPr>
                <w:rFonts w:ascii="Times New Roman" w:hAnsi="Times New Roman" w:cs="Times New Roman"/>
                <w:szCs w:val="24"/>
              </w:rPr>
              <w:t>о</w:t>
            </w:r>
            <w:r w:rsidRPr="00737E44">
              <w:rPr>
                <w:rFonts w:ascii="Times New Roman" w:hAnsi="Times New Roman" w:cs="Times New Roman"/>
                <w:szCs w:val="24"/>
              </w:rPr>
              <w:t>ваний законодательства Российской Ф</w:t>
            </w:r>
            <w:r w:rsidRPr="00737E44">
              <w:rPr>
                <w:rFonts w:ascii="Times New Roman" w:hAnsi="Times New Roman" w:cs="Times New Roman"/>
                <w:szCs w:val="24"/>
              </w:rPr>
              <w:t>е</w:t>
            </w:r>
            <w:r w:rsidRPr="00737E44">
              <w:rPr>
                <w:rFonts w:ascii="Times New Roman" w:hAnsi="Times New Roman" w:cs="Times New Roman"/>
                <w:szCs w:val="24"/>
              </w:rPr>
              <w:t>дерации о противодействии коррупции, касающихся предотвращения и урегул</w:t>
            </w:r>
            <w:r w:rsidRPr="00737E44">
              <w:rPr>
                <w:rFonts w:ascii="Times New Roman" w:hAnsi="Times New Roman" w:cs="Times New Roman"/>
                <w:szCs w:val="24"/>
              </w:rPr>
              <w:t>и</w:t>
            </w:r>
            <w:r w:rsidRPr="00737E44">
              <w:rPr>
                <w:rFonts w:ascii="Times New Roman" w:hAnsi="Times New Roman" w:cs="Times New Roman"/>
                <w:szCs w:val="24"/>
              </w:rPr>
              <w:t>рования конфликта интересов, в т.ч. за привлечением муниципальных служащих  к ответственности в случае их несобл</w:t>
            </w:r>
            <w:r w:rsidRPr="00737E44">
              <w:rPr>
                <w:rFonts w:ascii="Times New Roman" w:hAnsi="Times New Roman" w:cs="Times New Roman"/>
                <w:szCs w:val="24"/>
              </w:rPr>
              <w:t>ю</w:t>
            </w:r>
            <w:r w:rsidRPr="00737E44">
              <w:rPr>
                <w:rFonts w:ascii="Times New Roman" w:hAnsi="Times New Roman" w:cs="Times New Roman"/>
                <w:szCs w:val="24"/>
              </w:rPr>
              <w:t>дения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412299">
            <w:pPr>
              <w:pStyle w:val="a9"/>
              <w:spacing w:before="0" w:beforeAutospacing="0" w:after="0" w:afterAutospacing="0"/>
              <w:ind w:right="-108"/>
            </w:pPr>
            <w:r w:rsidRPr="00C4030E">
              <w:t>руководители структурных подразделений Администр</w:t>
            </w:r>
            <w:r w:rsidRPr="00C4030E">
              <w:t>а</w:t>
            </w:r>
            <w:r w:rsidRPr="00C4030E">
              <w:t>ции района</w:t>
            </w:r>
            <w:r>
              <w:t xml:space="preserve">; </w:t>
            </w:r>
            <w:r w:rsidRPr="00C4030E">
              <w:t>Глава Админис</w:t>
            </w:r>
            <w:r w:rsidRPr="00C4030E">
              <w:t>т</w:t>
            </w:r>
            <w:r w:rsidRPr="00C4030E">
              <w:t>рации городского поселения «</w:t>
            </w:r>
            <w:r w:rsidR="002907A4">
              <w:t>Пушкиногорье</w:t>
            </w:r>
            <w:r w:rsidRPr="00C4030E">
              <w:t>»  и глав</w:t>
            </w:r>
            <w:r w:rsidR="00412299">
              <w:t>а</w:t>
            </w:r>
            <w:r w:rsidRPr="00C4030E">
              <w:t xml:space="preserve"> сель</w:t>
            </w:r>
            <w:r>
              <w:t>ск</w:t>
            </w:r>
            <w:r w:rsidR="00412299">
              <w:t>ого</w:t>
            </w:r>
            <w:r>
              <w:t xml:space="preserve"> поселени</w:t>
            </w:r>
            <w:r w:rsidR="00412299">
              <w:t>я «Веле</w:t>
            </w:r>
            <w:r w:rsidR="00412299">
              <w:t>й</w:t>
            </w:r>
            <w:r w:rsidR="00412299">
              <w:t>ская волость»</w:t>
            </w:r>
            <w:r>
              <w:t xml:space="preserve">; </w:t>
            </w:r>
            <w:r w:rsidRPr="00C4030E">
              <w:t xml:space="preserve">начальник </w:t>
            </w:r>
            <w:r w:rsidR="00412299">
              <w:t>Ф</w:t>
            </w:r>
            <w:r w:rsidR="00412299">
              <w:t>и</w:t>
            </w:r>
            <w:r w:rsidR="00412299">
              <w:t>нансового у</w:t>
            </w:r>
            <w:r w:rsidRPr="00C4030E">
              <w:t>правления образ</w:t>
            </w:r>
            <w:r w:rsidRPr="00C4030E">
              <w:t>о</w:t>
            </w:r>
            <w:r w:rsidRPr="00C4030E">
              <w:t xml:space="preserve">вания </w:t>
            </w:r>
            <w:r w:rsidR="002907A4">
              <w:t>Пушкиногорского</w:t>
            </w:r>
            <w:r w:rsidRPr="00C4030E">
              <w:t xml:space="preserve"> ра</w:t>
            </w:r>
            <w:r w:rsidRPr="00C4030E">
              <w:t>й</w:t>
            </w:r>
            <w:r w:rsidRPr="00C4030E">
              <w:t xml:space="preserve">она 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2.3.</w:t>
            </w:r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>Принятие мер по выявлению и устр</w:t>
            </w:r>
            <w:r w:rsidRPr="00C4030E">
              <w:t>а</w:t>
            </w:r>
            <w:r w:rsidRPr="00C4030E">
              <w:t>нению причин и условий, способс</w:t>
            </w:r>
            <w:r w:rsidRPr="00C4030E">
              <w:t>т</w:t>
            </w:r>
            <w:r w:rsidRPr="00C4030E">
              <w:t xml:space="preserve">вующих возникновению конфликта интересов 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412299" w:rsidP="008A6042">
            <w:pPr>
              <w:pStyle w:val="a9"/>
              <w:spacing w:before="0" w:beforeAutospacing="0" w:after="0" w:afterAutospacing="0"/>
              <w:ind w:right="-108"/>
            </w:pPr>
            <w:r w:rsidRPr="00C4030E">
              <w:t>руководители структурных подразделений Администр</w:t>
            </w:r>
            <w:r w:rsidRPr="00C4030E">
              <w:t>а</w:t>
            </w:r>
            <w:r w:rsidRPr="00C4030E">
              <w:t>ции района</w:t>
            </w:r>
            <w:r>
              <w:t xml:space="preserve">; </w:t>
            </w:r>
            <w:r w:rsidRPr="00C4030E">
              <w:t>Глава Админис</w:t>
            </w:r>
            <w:r w:rsidRPr="00C4030E">
              <w:t>т</w:t>
            </w:r>
            <w:r w:rsidRPr="00C4030E">
              <w:t>рации городского поселения «</w:t>
            </w:r>
            <w:r>
              <w:t>Пушкиногорье</w:t>
            </w:r>
            <w:r w:rsidRPr="00C4030E">
              <w:t>»  и глав</w:t>
            </w:r>
            <w:r>
              <w:t>а</w:t>
            </w:r>
            <w:r w:rsidRPr="00C4030E">
              <w:t xml:space="preserve"> сель</w:t>
            </w:r>
            <w:r>
              <w:t>ского поселения «Веле</w:t>
            </w:r>
            <w:r>
              <w:t>й</w:t>
            </w:r>
            <w:r>
              <w:t xml:space="preserve">ская волость»; </w:t>
            </w:r>
            <w:r w:rsidRPr="00C4030E">
              <w:t xml:space="preserve">начальник </w:t>
            </w:r>
            <w:r>
              <w:t>Ф</w:t>
            </w:r>
            <w:r>
              <w:t>и</w:t>
            </w:r>
            <w:r>
              <w:t>нансового у</w:t>
            </w:r>
            <w:r w:rsidRPr="00C4030E">
              <w:t>правления образ</w:t>
            </w:r>
            <w:r w:rsidRPr="00C4030E">
              <w:t>о</w:t>
            </w:r>
            <w:r w:rsidRPr="00C4030E">
              <w:t xml:space="preserve">вания </w:t>
            </w:r>
            <w:r>
              <w:t>Пушкиногорского</w:t>
            </w:r>
            <w:r w:rsidRPr="00C4030E">
              <w:t xml:space="preserve"> ра</w:t>
            </w:r>
            <w:r w:rsidRPr="00C4030E">
              <w:t>й</w:t>
            </w:r>
            <w:r w:rsidRPr="00C4030E">
              <w:t>она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2.4.</w:t>
            </w:r>
          </w:p>
        </w:tc>
        <w:tc>
          <w:tcPr>
            <w:tcW w:w="4152" w:type="dxa"/>
          </w:tcPr>
          <w:p w:rsidR="00737E44" w:rsidRPr="00C4030E" w:rsidRDefault="00737E44" w:rsidP="008A6042">
            <w:pPr>
              <w:pStyle w:val="msonormalcxspmiddle"/>
              <w:spacing w:before="0" w:beforeAutospacing="0" w:after="0" w:afterAutospacing="0"/>
              <w:jc w:val="both"/>
              <w:rPr>
                <w:color w:val="191414"/>
                <w:shd w:val="clear" w:color="auto" w:fill="FFFFFF"/>
              </w:rPr>
            </w:pPr>
            <w:r w:rsidRPr="00C4030E">
              <w:rPr>
                <w:color w:val="191414"/>
                <w:shd w:val="clear" w:color="auto" w:fill="FFFFFF"/>
              </w:rPr>
              <w:t>Информирование работодателя о во</w:t>
            </w:r>
            <w:r w:rsidRPr="00C4030E">
              <w:rPr>
                <w:color w:val="191414"/>
                <w:shd w:val="clear" w:color="auto" w:fill="FFFFFF"/>
              </w:rPr>
              <w:t>з</w:t>
            </w:r>
            <w:r w:rsidRPr="00C4030E">
              <w:rPr>
                <w:color w:val="191414"/>
                <w:shd w:val="clear" w:color="auto" w:fill="FFFFFF"/>
              </w:rPr>
              <w:t>никновении конфликта интересов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jc w:val="center"/>
            </w:pPr>
            <w:r w:rsidRPr="00C4030E">
              <w:t>в случае во</w:t>
            </w:r>
            <w:r w:rsidRPr="00C4030E">
              <w:t>з</w:t>
            </w:r>
            <w:r w:rsidRPr="00C4030E">
              <w:t>никновения конфликта и</w:t>
            </w:r>
            <w:r w:rsidRPr="00C4030E">
              <w:t>н</w:t>
            </w:r>
            <w:r w:rsidRPr="00C4030E">
              <w:t>тересов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rPr>
                <w:color w:val="191414"/>
                <w:shd w:val="clear" w:color="auto" w:fill="FFFFFF"/>
              </w:rPr>
              <w:t>муниципальные служащие</w:t>
            </w:r>
          </w:p>
        </w:tc>
      </w:tr>
      <w:tr w:rsidR="00737E44" w:rsidRPr="00C4030E" w:rsidTr="008A6042">
        <w:tc>
          <w:tcPr>
            <w:tcW w:w="776" w:type="dxa"/>
            <w:gridSpan w:val="2"/>
          </w:tcPr>
          <w:p w:rsidR="00737E44" w:rsidRPr="00C4030E" w:rsidRDefault="00737E44" w:rsidP="008A6042">
            <w:pPr>
              <w:pStyle w:val="a9"/>
            </w:pPr>
            <w:r w:rsidRPr="00C4030E">
              <w:t xml:space="preserve">  2.5.</w:t>
            </w:r>
          </w:p>
        </w:tc>
        <w:tc>
          <w:tcPr>
            <w:tcW w:w="4152" w:type="dxa"/>
          </w:tcPr>
          <w:p w:rsidR="00737E44" w:rsidRPr="00737E44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7E44">
              <w:rPr>
                <w:rFonts w:ascii="Times New Roman" w:hAnsi="Times New Roman" w:cs="Times New Roman"/>
                <w:szCs w:val="24"/>
              </w:rPr>
              <w:t xml:space="preserve">Ведение личных дел муниципальных </w:t>
            </w:r>
            <w:r w:rsidRPr="00737E44">
              <w:rPr>
                <w:rFonts w:ascii="Times New Roman" w:hAnsi="Times New Roman" w:cs="Times New Roman"/>
                <w:szCs w:val="24"/>
              </w:rPr>
              <w:lastRenderedPageBreak/>
              <w:t>служащих, в т.ч. актуализация сведений, содержащихся в анкетах, представле</w:t>
            </w:r>
            <w:r w:rsidRPr="00737E44">
              <w:rPr>
                <w:rFonts w:ascii="Times New Roman" w:hAnsi="Times New Roman" w:cs="Times New Roman"/>
                <w:szCs w:val="24"/>
              </w:rPr>
              <w:t>н</w:t>
            </w:r>
            <w:r w:rsidRPr="00737E44">
              <w:rPr>
                <w:rFonts w:ascii="Times New Roman" w:hAnsi="Times New Roman" w:cs="Times New Roman"/>
                <w:szCs w:val="24"/>
              </w:rPr>
              <w:t>ных при поступлении на муниципальную службу, об их родственниках и свойс</w:t>
            </w:r>
            <w:r w:rsidRPr="00737E44">
              <w:rPr>
                <w:rFonts w:ascii="Times New Roman" w:hAnsi="Times New Roman" w:cs="Times New Roman"/>
                <w:szCs w:val="24"/>
              </w:rPr>
              <w:t>т</w:t>
            </w:r>
            <w:r w:rsidRPr="00737E44">
              <w:rPr>
                <w:rFonts w:ascii="Times New Roman" w:hAnsi="Times New Roman" w:cs="Times New Roman"/>
                <w:szCs w:val="24"/>
              </w:rPr>
              <w:t>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jc w:val="center"/>
            </w:pPr>
            <w:r w:rsidRPr="00C4030E">
              <w:lastRenderedPageBreak/>
              <w:t xml:space="preserve">ежегодно до       </w:t>
            </w:r>
            <w:r w:rsidRPr="00C4030E">
              <w:lastRenderedPageBreak/>
              <w:t>01 февраля</w:t>
            </w:r>
          </w:p>
          <w:p w:rsidR="00737E44" w:rsidRPr="00C4030E" w:rsidRDefault="00737E44" w:rsidP="008A6042">
            <w:pPr>
              <w:pStyle w:val="a9"/>
              <w:jc w:val="center"/>
            </w:pPr>
          </w:p>
        </w:tc>
        <w:tc>
          <w:tcPr>
            <w:tcW w:w="3260" w:type="dxa"/>
          </w:tcPr>
          <w:p w:rsidR="00737E44" w:rsidRPr="00C4030E" w:rsidRDefault="00412299" w:rsidP="00412299">
            <w:pPr>
              <w:pStyle w:val="a9"/>
              <w:spacing w:before="0" w:beforeAutospacing="0" w:after="0" w:afterAutospacing="0"/>
              <w:ind w:right="-108"/>
            </w:pPr>
            <w:r>
              <w:lastRenderedPageBreak/>
              <w:t xml:space="preserve">Управление делами </w:t>
            </w:r>
            <w:r w:rsidR="00737E44">
              <w:t>Админ</w:t>
            </w:r>
            <w:r w:rsidR="00737E44">
              <w:t>и</w:t>
            </w:r>
            <w:r w:rsidR="00737E44">
              <w:lastRenderedPageBreak/>
              <w:t>страции района;</w:t>
            </w:r>
            <w:r w:rsidR="00737E44" w:rsidRPr="00C4030E">
              <w:t xml:space="preserve"> Финансовое </w:t>
            </w:r>
            <w:r w:rsidR="00737E44">
              <w:t xml:space="preserve">управление </w:t>
            </w:r>
            <w:r>
              <w:t>Пушкиногорского</w:t>
            </w:r>
            <w:r w:rsidR="00737E44">
              <w:t xml:space="preserve"> района; администрации пос</w:t>
            </w:r>
            <w:r w:rsidR="00737E44">
              <w:t>е</w:t>
            </w:r>
            <w:r w:rsidR="00737E44">
              <w:t>лений</w:t>
            </w:r>
          </w:p>
        </w:tc>
      </w:tr>
      <w:tr w:rsidR="00737E44" w:rsidRPr="00C4030E" w:rsidTr="008A6042">
        <w:tc>
          <w:tcPr>
            <w:tcW w:w="10031" w:type="dxa"/>
            <w:gridSpan w:val="5"/>
          </w:tcPr>
          <w:p w:rsidR="00737E44" w:rsidRPr="00737E44" w:rsidRDefault="00737E44" w:rsidP="00737E4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91414"/>
                <w:szCs w:val="24"/>
                <w:shd w:val="clear" w:color="auto" w:fill="FFFFFF"/>
              </w:rPr>
            </w:pPr>
            <w:r w:rsidRPr="00737E44">
              <w:rPr>
                <w:rFonts w:ascii="Times New Roman" w:hAnsi="Times New Roman" w:cs="Times New Roman"/>
                <w:b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3.1.</w:t>
            </w:r>
          </w:p>
        </w:tc>
        <w:tc>
          <w:tcPr>
            <w:tcW w:w="4253" w:type="dxa"/>
            <w:gridSpan w:val="2"/>
          </w:tcPr>
          <w:p w:rsidR="00737E44" w:rsidRPr="00737E44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7E44">
              <w:rPr>
                <w:rFonts w:ascii="Times New Roman" w:hAnsi="Times New Roman" w:cs="Times New Roman"/>
                <w:szCs w:val="24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</w:t>
            </w:r>
            <w:r w:rsidRPr="00737E44">
              <w:rPr>
                <w:rFonts w:ascii="Times New Roman" w:hAnsi="Times New Roman" w:cs="Times New Roman"/>
                <w:szCs w:val="24"/>
              </w:rPr>
              <w:t>е</w:t>
            </w:r>
            <w:r w:rsidRPr="00737E44">
              <w:rPr>
                <w:rFonts w:ascii="Times New Roman" w:hAnsi="Times New Roman" w:cs="Times New Roman"/>
                <w:szCs w:val="24"/>
              </w:rPr>
              <w:t>на контракта составляет 5 млн. рублей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при наличии оснований</w:t>
            </w:r>
          </w:p>
        </w:tc>
        <w:tc>
          <w:tcPr>
            <w:tcW w:w="3260" w:type="dxa"/>
          </w:tcPr>
          <w:p w:rsidR="00737E44" w:rsidRPr="00C4030E" w:rsidRDefault="00412299" w:rsidP="008A6042">
            <w:pPr>
              <w:pStyle w:val="a9"/>
              <w:spacing w:before="0" w:beforeAutospacing="0" w:after="0" w:afterAutospacing="0"/>
              <w:ind w:right="-108"/>
            </w:pPr>
            <w:r w:rsidRPr="00C4030E">
              <w:t>руководители структурных подразделений Администр</w:t>
            </w:r>
            <w:r w:rsidRPr="00C4030E">
              <w:t>а</w:t>
            </w:r>
            <w:r w:rsidRPr="00C4030E">
              <w:t>ции района</w:t>
            </w:r>
            <w:r>
              <w:t xml:space="preserve">; </w:t>
            </w:r>
            <w:r w:rsidRPr="00C4030E">
              <w:t>Глава Админис</w:t>
            </w:r>
            <w:r w:rsidRPr="00C4030E">
              <w:t>т</w:t>
            </w:r>
            <w:r w:rsidRPr="00C4030E">
              <w:t>рации городского поселения «</w:t>
            </w:r>
            <w:r>
              <w:t>Пушкиногорье</w:t>
            </w:r>
            <w:r w:rsidRPr="00C4030E">
              <w:t>»  и глав</w:t>
            </w:r>
            <w:r>
              <w:t>а</w:t>
            </w:r>
            <w:r w:rsidRPr="00C4030E">
              <w:t xml:space="preserve"> сель</w:t>
            </w:r>
            <w:r>
              <w:t>ского поселения «Веле</w:t>
            </w:r>
            <w:r>
              <w:t>й</w:t>
            </w:r>
            <w:r>
              <w:t xml:space="preserve">ская волость»; </w:t>
            </w:r>
            <w:r w:rsidRPr="00C4030E">
              <w:t xml:space="preserve">начальник </w:t>
            </w:r>
            <w:r>
              <w:t>Ф</w:t>
            </w:r>
            <w:r>
              <w:t>и</w:t>
            </w:r>
            <w:r>
              <w:t>нансового у</w:t>
            </w:r>
            <w:r w:rsidRPr="00C4030E">
              <w:t>правления образ</w:t>
            </w:r>
            <w:r w:rsidRPr="00C4030E">
              <w:t>о</w:t>
            </w:r>
            <w:r w:rsidRPr="00C4030E">
              <w:t xml:space="preserve">вания </w:t>
            </w:r>
            <w:r>
              <w:t>Пушкиногорского</w:t>
            </w:r>
            <w:r w:rsidRPr="00C4030E">
              <w:t xml:space="preserve"> ра</w:t>
            </w:r>
            <w:r w:rsidRPr="00C4030E">
              <w:t>й</w:t>
            </w:r>
            <w:r w:rsidRPr="00C4030E">
              <w:t>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3.2.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a9"/>
              <w:jc w:val="both"/>
            </w:pPr>
            <w:r w:rsidRPr="00C4030E">
              <w:t xml:space="preserve">Обеспечение </w:t>
            </w:r>
            <w:proofErr w:type="gramStart"/>
            <w:r w:rsidRPr="00C4030E">
              <w:t>контроля за</w:t>
            </w:r>
            <w:proofErr w:type="gramEnd"/>
            <w:r w:rsidRPr="00C4030E">
              <w:t xml:space="preserve"> выполнен</w:t>
            </w:r>
            <w:r w:rsidRPr="00C4030E">
              <w:t>и</w:t>
            </w:r>
            <w:r w:rsidRPr="00C4030E">
              <w:t>ем требований Федерального закона от 05.04.2013 № 44-ФЗ «О контрактной системе в сфере закупок товаров, р</w:t>
            </w:r>
            <w:r w:rsidRPr="00C4030E">
              <w:t>а</w:t>
            </w:r>
            <w:r w:rsidRPr="00C4030E">
              <w:t>бот, услуг для обеспечения государс</w:t>
            </w:r>
            <w:r w:rsidRPr="00C4030E">
              <w:t>т</w:t>
            </w:r>
            <w:r w:rsidRPr="00C4030E">
              <w:t>венных и муниципальных нужд»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412299">
            <w:pPr>
              <w:pStyle w:val="a9"/>
              <w:spacing w:before="0" w:beforeAutospacing="0" w:after="0" w:afterAutospacing="0"/>
            </w:pPr>
            <w:r w:rsidRPr="00C4030E">
              <w:t xml:space="preserve"> заместитель Главы Админ</w:t>
            </w:r>
            <w:r w:rsidRPr="00C4030E">
              <w:t>и</w:t>
            </w:r>
            <w:r w:rsidRPr="00C4030E">
              <w:t>страции рай</w:t>
            </w:r>
            <w:r>
              <w:t>она</w:t>
            </w:r>
            <w:r w:rsidR="00412299">
              <w:t xml:space="preserve"> - председ</w:t>
            </w:r>
            <w:r w:rsidR="00412299">
              <w:t>а</w:t>
            </w:r>
            <w:r w:rsidR="00412299">
              <w:t>тель комитета по имуществу, земельным отношениям и сельскому хозяйству</w:t>
            </w:r>
            <w:r>
              <w:t>;</w:t>
            </w:r>
            <w:r w:rsidRPr="00C4030E">
              <w:t xml:space="preserve"> Ф</w:t>
            </w:r>
            <w:r w:rsidRPr="00C4030E">
              <w:t>и</w:t>
            </w:r>
            <w:r w:rsidRPr="00C4030E">
              <w:t xml:space="preserve">нансовое управление </w:t>
            </w:r>
            <w:r w:rsidR="00412299">
              <w:t>Пу</w:t>
            </w:r>
            <w:r w:rsidR="00412299">
              <w:t>ш</w:t>
            </w:r>
            <w:r w:rsidR="00412299">
              <w:t>киногорского</w:t>
            </w:r>
            <w:r w:rsidRPr="00C4030E">
              <w:t xml:space="preserve"> района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3.3.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>Анализ исполнения контрактов с ц</w:t>
            </w:r>
            <w:r w:rsidRPr="00C4030E">
              <w:t>е</w:t>
            </w:r>
            <w:r w:rsidRPr="00C4030E">
              <w:t>лью выявления   неэффективных бю</w:t>
            </w:r>
            <w:r w:rsidRPr="00C4030E">
              <w:t>д</w:t>
            </w:r>
            <w:r w:rsidRPr="00C4030E">
              <w:t>жетных расходов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согласно гр</w:t>
            </w:r>
            <w:r w:rsidRPr="00C4030E">
              <w:t>а</w:t>
            </w:r>
            <w:r w:rsidRPr="00C4030E">
              <w:t>фику проверок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t>Финансовое управление А</w:t>
            </w:r>
            <w:r w:rsidRPr="00C4030E">
              <w:t>д</w:t>
            </w:r>
            <w:r w:rsidRPr="00C4030E">
              <w:t>министрации  района</w:t>
            </w: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3.4.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>Повышение профессиональной подг</w:t>
            </w:r>
            <w:r w:rsidRPr="00C4030E">
              <w:t>о</w:t>
            </w:r>
            <w:r w:rsidRPr="00C4030E">
              <w:t>товки  сотрудников, занятых в сфере размещения муниципального  заказа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t>руководители органов мес</w:t>
            </w:r>
            <w:r w:rsidRPr="00C4030E">
              <w:t>т</w:t>
            </w:r>
            <w:r w:rsidRPr="00C4030E">
              <w:t>ного самоуправления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3.5.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>Анализ результатов проведения ко</w:t>
            </w:r>
            <w:r w:rsidRPr="00C4030E">
              <w:t>н</w:t>
            </w:r>
            <w:r w:rsidRPr="00C4030E">
              <w:t>курсов и аукционов по продаже мун</w:t>
            </w:r>
            <w:r w:rsidRPr="00C4030E">
              <w:t>и</w:t>
            </w:r>
            <w:r w:rsidRPr="00C4030E">
              <w:t>ципального имущества (отчет об и</w:t>
            </w:r>
            <w:r w:rsidRPr="00C4030E">
              <w:t>с</w:t>
            </w:r>
            <w:r w:rsidRPr="00C4030E">
              <w:t>полнении плана приватизации)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ежегодно</w:t>
            </w:r>
          </w:p>
        </w:tc>
        <w:tc>
          <w:tcPr>
            <w:tcW w:w="3260" w:type="dxa"/>
          </w:tcPr>
          <w:p w:rsidR="00737E44" w:rsidRPr="00C4030E" w:rsidRDefault="00737E44" w:rsidP="00412299">
            <w:pPr>
              <w:pStyle w:val="a9"/>
              <w:spacing w:before="0" w:beforeAutospacing="0" w:after="0" w:afterAutospacing="0"/>
            </w:pPr>
            <w:r w:rsidRPr="00C4030E">
              <w:t>Комитет по имуществ</w:t>
            </w:r>
            <w:r w:rsidR="00412299">
              <w:t>у,</w:t>
            </w:r>
            <w:r w:rsidRPr="00C4030E">
              <w:t xml:space="preserve"> з</w:t>
            </w:r>
            <w:r w:rsidRPr="00C4030E">
              <w:t>е</w:t>
            </w:r>
            <w:r w:rsidRPr="00C4030E">
              <w:t xml:space="preserve">мельным </w:t>
            </w:r>
            <w:r w:rsidR="00412299">
              <w:t>отношениям и сельскому хозяйству</w:t>
            </w:r>
            <w:r w:rsidRPr="00C4030E">
              <w:t xml:space="preserve"> Адм</w:t>
            </w:r>
            <w:r w:rsidRPr="00C4030E">
              <w:t>и</w:t>
            </w:r>
            <w:r w:rsidRPr="00C4030E">
              <w:t>нистрации района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3.6.</w:t>
            </w:r>
          </w:p>
        </w:tc>
        <w:tc>
          <w:tcPr>
            <w:tcW w:w="4253" w:type="dxa"/>
            <w:gridSpan w:val="2"/>
          </w:tcPr>
          <w:p w:rsidR="00737E44" w:rsidRPr="00737E44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7E44">
              <w:rPr>
                <w:rFonts w:ascii="Times New Roman" w:hAnsi="Times New Roman" w:cs="Times New Roman"/>
                <w:szCs w:val="24"/>
              </w:rPr>
              <w:t>Соблюдение запрета на привлечение к исполнению  муниципальных контрактов субподрядчиков (соисполнителей) из чи</w:t>
            </w:r>
            <w:r w:rsidRPr="00737E44">
              <w:rPr>
                <w:rFonts w:ascii="Times New Roman" w:hAnsi="Times New Roman" w:cs="Times New Roman"/>
                <w:szCs w:val="24"/>
              </w:rPr>
              <w:t>с</w:t>
            </w:r>
            <w:r w:rsidRPr="00737E44">
              <w:rPr>
                <w:rFonts w:ascii="Times New Roman" w:hAnsi="Times New Roman" w:cs="Times New Roman"/>
                <w:szCs w:val="24"/>
              </w:rPr>
              <w:t>ла юридических лиц, подконтрольных р</w:t>
            </w:r>
            <w:r w:rsidRPr="00737E44">
              <w:rPr>
                <w:rFonts w:ascii="Times New Roman" w:hAnsi="Times New Roman" w:cs="Times New Roman"/>
                <w:szCs w:val="24"/>
              </w:rPr>
              <w:t>у</w:t>
            </w:r>
            <w:r w:rsidRPr="00737E44">
              <w:rPr>
                <w:rFonts w:ascii="Times New Roman" w:hAnsi="Times New Roman" w:cs="Times New Roman"/>
                <w:szCs w:val="24"/>
              </w:rPr>
              <w:t>ководителю заказчика, его заместителю, члену комиссии по осуществлению зак</w:t>
            </w:r>
            <w:r w:rsidRPr="00737E44">
              <w:rPr>
                <w:rFonts w:ascii="Times New Roman" w:hAnsi="Times New Roman" w:cs="Times New Roman"/>
                <w:szCs w:val="24"/>
              </w:rPr>
              <w:t>у</w:t>
            </w:r>
            <w:r w:rsidRPr="00737E44">
              <w:rPr>
                <w:rFonts w:ascii="Times New Roman" w:hAnsi="Times New Roman" w:cs="Times New Roman"/>
                <w:szCs w:val="24"/>
              </w:rPr>
              <w:t>пок, руководителю контрактной службы заказчика, контрактному управляющему, а также их супругам, близким родственн</w:t>
            </w:r>
            <w:r w:rsidRPr="00737E44">
              <w:rPr>
                <w:rFonts w:ascii="Times New Roman" w:hAnsi="Times New Roman" w:cs="Times New Roman"/>
                <w:szCs w:val="24"/>
              </w:rPr>
              <w:t>и</w:t>
            </w:r>
            <w:r w:rsidRPr="00737E44">
              <w:rPr>
                <w:rFonts w:ascii="Times New Roman" w:hAnsi="Times New Roman" w:cs="Times New Roman"/>
                <w:szCs w:val="24"/>
              </w:rPr>
              <w:t>кам и свойственникам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t>контрактные управляющие</w:t>
            </w:r>
          </w:p>
        </w:tc>
      </w:tr>
      <w:tr w:rsidR="00737E44" w:rsidRPr="00C4030E" w:rsidTr="008A6042">
        <w:tc>
          <w:tcPr>
            <w:tcW w:w="10031" w:type="dxa"/>
            <w:gridSpan w:val="5"/>
          </w:tcPr>
          <w:p w:rsidR="00737E44" w:rsidRPr="00C4030E" w:rsidRDefault="00737E44" w:rsidP="00737E4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C4030E">
              <w:rPr>
                <w:b/>
              </w:rPr>
              <w:t xml:space="preserve">Обеспечение полноты и прозрачности представляемых сведений </w:t>
            </w:r>
            <w:r w:rsidRPr="00C4030E">
              <w:rPr>
                <w:b/>
              </w:rPr>
              <w:br/>
              <w:t xml:space="preserve">о доходах, расходах, об имуществе и обязательствах </w:t>
            </w:r>
            <w:r w:rsidRPr="00C4030E">
              <w:rPr>
                <w:b/>
              </w:rPr>
              <w:br/>
              <w:t>имущественного характера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4.1.</w:t>
            </w:r>
          </w:p>
        </w:tc>
        <w:tc>
          <w:tcPr>
            <w:tcW w:w="4253" w:type="dxa"/>
            <w:gridSpan w:val="2"/>
          </w:tcPr>
          <w:p w:rsidR="00737E44" w:rsidRPr="00412299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2299">
              <w:rPr>
                <w:rFonts w:ascii="Times New Roman" w:hAnsi="Times New Roman" w:cs="Times New Roman"/>
                <w:szCs w:val="24"/>
              </w:rPr>
              <w:t>Обеспечение представления всеми лиц</w:t>
            </w:r>
            <w:r w:rsidRPr="00412299">
              <w:rPr>
                <w:rFonts w:ascii="Times New Roman" w:hAnsi="Times New Roman" w:cs="Times New Roman"/>
                <w:szCs w:val="24"/>
              </w:rPr>
              <w:t>а</w:t>
            </w:r>
            <w:r w:rsidRPr="00412299">
              <w:rPr>
                <w:rFonts w:ascii="Times New Roman" w:hAnsi="Times New Roman" w:cs="Times New Roman"/>
                <w:szCs w:val="24"/>
              </w:rPr>
              <w:t>ми, претендующими на замещение дол</w:t>
            </w:r>
            <w:r w:rsidRPr="00412299">
              <w:rPr>
                <w:rFonts w:ascii="Times New Roman" w:hAnsi="Times New Roman" w:cs="Times New Roman"/>
                <w:szCs w:val="24"/>
              </w:rPr>
              <w:t>ж</w:t>
            </w:r>
            <w:r w:rsidRPr="00412299">
              <w:rPr>
                <w:rFonts w:ascii="Times New Roman" w:hAnsi="Times New Roman" w:cs="Times New Roman"/>
                <w:szCs w:val="24"/>
              </w:rPr>
              <w:lastRenderedPageBreak/>
              <w:t>ностей муниципальной службы или зам</w:t>
            </w:r>
            <w:r w:rsidRPr="00412299">
              <w:rPr>
                <w:rFonts w:ascii="Times New Roman" w:hAnsi="Times New Roman" w:cs="Times New Roman"/>
                <w:szCs w:val="24"/>
              </w:rPr>
              <w:t>е</w:t>
            </w:r>
            <w:r w:rsidRPr="00412299">
              <w:rPr>
                <w:rFonts w:ascii="Times New Roman" w:hAnsi="Times New Roman" w:cs="Times New Roman"/>
                <w:szCs w:val="24"/>
              </w:rPr>
              <w:t>щающими должности, осуществление полномочий по которым влечет за собой обязанность представлять сведения о св</w:t>
            </w:r>
            <w:r w:rsidRPr="00412299">
              <w:rPr>
                <w:rFonts w:ascii="Times New Roman" w:hAnsi="Times New Roman" w:cs="Times New Roman"/>
                <w:szCs w:val="24"/>
              </w:rPr>
              <w:t>о</w:t>
            </w:r>
            <w:r w:rsidRPr="00412299">
              <w:rPr>
                <w:rFonts w:ascii="Times New Roman" w:hAnsi="Times New Roman" w:cs="Times New Roman"/>
                <w:szCs w:val="24"/>
              </w:rPr>
              <w:t>их доходах, расходах, об имуществе и обязательствах имущественного характ</w:t>
            </w:r>
            <w:r w:rsidRPr="00412299">
              <w:rPr>
                <w:rFonts w:ascii="Times New Roman" w:hAnsi="Times New Roman" w:cs="Times New Roman"/>
                <w:szCs w:val="24"/>
              </w:rPr>
              <w:t>е</w:t>
            </w:r>
            <w:r w:rsidRPr="00412299">
              <w:rPr>
                <w:rFonts w:ascii="Times New Roman" w:hAnsi="Times New Roman" w:cs="Times New Roman"/>
                <w:szCs w:val="24"/>
              </w:rPr>
              <w:t>ра, а также о доходах, расходах, об им</w:t>
            </w:r>
            <w:r w:rsidRPr="00412299">
              <w:rPr>
                <w:rFonts w:ascii="Times New Roman" w:hAnsi="Times New Roman" w:cs="Times New Roman"/>
                <w:szCs w:val="24"/>
              </w:rPr>
              <w:t>у</w:t>
            </w:r>
            <w:r w:rsidRPr="00412299">
              <w:rPr>
                <w:rFonts w:ascii="Times New Roman" w:hAnsi="Times New Roman" w:cs="Times New Roman"/>
                <w:szCs w:val="24"/>
              </w:rPr>
              <w:t>ществе и обязательствах имущественного характера своих супруги (супруга) и нес</w:t>
            </w:r>
            <w:r w:rsidRPr="00412299">
              <w:rPr>
                <w:rFonts w:ascii="Times New Roman" w:hAnsi="Times New Roman" w:cs="Times New Roman"/>
                <w:szCs w:val="24"/>
              </w:rPr>
              <w:t>о</w:t>
            </w:r>
            <w:r w:rsidRPr="00412299">
              <w:rPr>
                <w:rFonts w:ascii="Times New Roman" w:hAnsi="Times New Roman" w:cs="Times New Roman"/>
                <w:szCs w:val="24"/>
              </w:rPr>
              <w:t>вершеннолетних детей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ind w:left="-108" w:right="-108"/>
              <w:jc w:val="center"/>
            </w:pPr>
            <w:r w:rsidRPr="00C4030E">
              <w:lastRenderedPageBreak/>
              <w:t>при поступлении на муниципал</w:t>
            </w:r>
            <w:r w:rsidRPr="00C4030E">
              <w:t>ь</w:t>
            </w:r>
            <w:r w:rsidRPr="00C4030E">
              <w:lastRenderedPageBreak/>
              <w:t>ную службу,</w:t>
            </w: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  <w:ind w:left="-108" w:right="-108"/>
              <w:jc w:val="center"/>
            </w:pPr>
            <w:r w:rsidRPr="00C4030E">
              <w:t>ежегодно</w:t>
            </w: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  <w:ind w:left="-108" w:right="-108"/>
              <w:jc w:val="center"/>
            </w:pPr>
            <w:r>
              <w:t>до 30 апреля</w:t>
            </w:r>
          </w:p>
          <w:p w:rsidR="00737E44" w:rsidRPr="00C4030E" w:rsidRDefault="00737E44" w:rsidP="008A6042">
            <w:pPr>
              <w:pStyle w:val="a9"/>
              <w:ind w:left="-108" w:right="-108"/>
              <w:jc w:val="center"/>
            </w:pPr>
          </w:p>
        </w:tc>
        <w:tc>
          <w:tcPr>
            <w:tcW w:w="3260" w:type="dxa"/>
          </w:tcPr>
          <w:p w:rsidR="00737E44" w:rsidRPr="00C4030E" w:rsidRDefault="00412299" w:rsidP="00412299">
            <w:pPr>
              <w:pStyle w:val="a9"/>
              <w:spacing w:before="0" w:beforeAutospacing="0" w:after="0" w:afterAutospacing="0"/>
            </w:pPr>
            <w:r>
              <w:lastRenderedPageBreak/>
              <w:t xml:space="preserve">Управление делами </w:t>
            </w:r>
            <w:r w:rsidR="00737E44" w:rsidRPr="00C4030E">
              <w:t>Админ</w:t>
            </w:r>
            <w:r w:rsidR="00737E44" w:rsidRPr="00C4030E">
              <w:t>и</w:t>
            </w:r>
            <w:r w:rsidR="00737E44" w:rsidRPr="00C4030E">
              <w:t xml:space="preserve">страции района; Финансовое </w:t>
            </w:r>
            <w:r w:rsidR="00737E44">
              <w:lastRenderedPageBreak/>
              <w:t>управление Администрации района;</w:t>
            </w:r>
            <w:r w:rsidR="00737E44" w:rsidRPr="00C4030E">
              <w:t xml:space="preserve"> администр</w:t>
            </w:r>
            <w:r w:rsidR="00737E44">
              <w:t>ации п</w:t>
            </w:r>
            <w:r w:rsidR="00737E44">
              <w:t>о</w:t>
            </w:r>
            <w:r w:rsidR="00737E44">
              <w:t>селений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lastRenderedPageBreak/>
              <w:t>4.2.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ind w:left="-56"/>
              <w:jc w:val="both"/>
            </w:pPr>
            <w:r w:rsidRPr="00C4030E">
              <w:t>Анализ представляемых сведений о доходах, об имуществе и обязательс</w:t>
            </w:r>
            <w:r w:rsidRPr="00C4030E">
              <w:t>т</w:t>
            </w:r>
            <w:r w:rsidRPr="00C4030E">
              <w:t>вах имущественного характера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>
              <w:t>е</w:t>
            </w:r>
            <w:r w:rsidRPr="00C4030E">
              <w:t>жегодно</w:t>
            </w:r>
          </w:p>
          <w:p w:rsidR="00737E44" w:rsidRPr="00C4030E" w:rsidRDefault="00737E44" w:rsidP="008A6042">
            <w:pPr>
              <w:pStyle w:val="a9"/>
              <w:jc w:val="center"/>
            </w:pPr>
            <w:r w:rsidRPr="00C4030E">
              <w:t xml:space="preserve"> до 10 июня</w:t>
            </w:r>
          </w:p>
        </w:tc>
        <w:tc>
          <w:tcPr>
            <w:tcW w:w="3260" w:type="dxa"/>
          </w:tcPr>
          <w:p w:rsidR="00737E44" w:rsidRPr="00C4030E" w:rsidRDefault="00412299" w:rsidP="00412299">
            <w:pPr>
              <w:pStyle w:val="a9"/>
              <w:spacing w:before="0" w:beforeAutospacing="0" w:after="0" w:afterAutospacing="0"/>
            </w:pPr>
            <w:r>
              <w:t>Управление делами</w:t>
            </w:r>
            <w:r w:rsidR="00737E44" w:rsidRPr="00C4030E">
              <w:t xml:space="preserve"> Админ</w:t>
            </w:r>
            <w:r w:rsidR="00737E44" w:rsidRPr="00C4030E">
              <w:t>и</w:t>
            </w:r>
            <w:r w:rsidR="00737E44" w:rsidRPr="00C4030E">
              <w:t xml:space="preserve">страции района; Финансовое </w:t>
            </w:r>
            <w:r w:rsidR="00737E44">
              <w:t>управление Администрации района;</w:t>
            </w:r>
            <w:r w:rsidR="00737E44" w:rsidRPr="00C4030E">
              <w:t xml:space="preserve"> администрац</w:t>
            </w:r>
            <w:r w:rsidR="00737E44">
              <w:t>ии п</w:t>
            </w:r>
            <w:r w:rsidR="00737E44">
              <w:t>о</w:t>
            </w:r>
            <w:r w:rsidR="00737E44">
              <w:t>селений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4.3.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ind w:left="-56"/>
              <w:jc w:val="both"/>
            </w:pPr>
            <w:r w:rsidRPr="00C4030E">
              <w:t>Размещение на официальном сайте сведений о доходах, расходах, об им</w:t>
            </w:r>
            <w:r w:rsidRPr="00C4030E">
              <w:t>у</w:t>
            </w:r>
            <w:r w:rsidRPr="00C4030E">
              <w:t xml:space="preserve">ществе и обязательствах </w:t>
            </w:r>
            <w:r w:rsidRPr="00C4030E">
              <w:br/>
              <w:t xml:space="preserve">имущественного характера, </w:t>
            </w:r>
            <w:r w:rsidRPr="00C4030E">
              <w:rPr>
                <w:b/>
              </w:rPr>
              <w:t xml:space="preserve"> </w:t>
            </w:r>
            <w:r w:rsidRPr="00C4030E">
              <w:t>предста</w:t>
            </w:r>
            <w:r w:rsidRPr="00C4030E">
              <w:t>в</w:t>
            </w:r>
            <w:r w:rsidRPr="00C4030E">
              <w:t>ляемых лицами, замещающими мун</w:t>
            </w:r>
            <w:r w:rsidRPr="00C4030E">
              <w:t>и</w:t>
            </w:r>
            <w:r w:rsidRPr="00C4030E">
              <w:t>ципальные должности, муниципал</w:t>
            </w:r>
            <w:r w:rsidRPr="00C4030E">
              <w:t>ь</w:t>
            </w:r>
            <w:r w:rsidRPr="00C4030E">
              <w:t>ными служащими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 xml:space="preserve">ежегодно </w:t>
            </w:r>
          </w:p>
          <w:p w:rsidR="00737E44" w:rsidRPr="00C4030E" w:rsidRDefault="00737E44" w:rsidP="00722B97">
            <w:pPr>
              <w:pStyle w:val="a9"/>
              <w:jc w:val="center"/>
            </w:pPr>
            <w:r w:rsidRPr="00722B97">
              <w:t xml:space="preserve">до </w:t>
            </w:r>
            <w:r w:rsidR="00722B97" w:rsidRPr="00722B97">
              <w:t>15</w:t>
            </w:r>
            <w:r w:rsidRPr="00722B97">
              <w:t xml:space="preserve"> </w:t>
            </w:r>
            <w:r w:rsidR="00722B97" w:rsidRPr="00722B97">
              <w:t>апреля</w:t>
            </w:r>
          </w:p>
        </w:tc>
        <w:tc>
          <w:tcPr>
            <w:tcW w:w="3260" w:type="dxa"/>
          </w:tcPr>
          <w:p w:rsidR="00737E44" w:rsidRPr="00C4030E" w:rsidRDefault="00412299" w:rsidP="008A6042">
            <w:pPr>
              <w:pStyle w:val="a9"/>
              <w:spacing w:before="0" w:beforeAutospacing="0" w:after="0" w:afterAutospacing="0"/>
            </w:pPr>
            <w:r>
              <w:t>Управление делами</w:t>
            </w:r>
            <w:r w:rsidR="00737E44" w:rsidRPr="00C4030E">
              <w:t xml:space="preserve"> Админ</w:t>
            </w:r>
            <w:r w:rsidR="00737E44" w:rsidRPr="00C4030E">
              <w:t>и</w:t>
            </w:r>
            <w:r w:rsidR="00737E44" w:rsidRPr="00C4030E">
              <w:t>страции района; Финансовое у</w:t>
            </w:r>
            <w:r w:rsidR="00737E44">
              <w:t xml:space="preserve">правление Администрации района; </w:t>
            </w:r>
            <w:r w:rsidR="00737E44" w:rsidRPr="00C4030E">
              <w:t>администра</w:t>
            </w:r>
            <w:r w:rsidR="00737E44">
              <w:t>ции п</w:t>
            </w:r>
            <w:r w:rsidR="00737E44">
              <w:t>о</w:t>
            </w:r>
            <w:r w:rsidR="00737E44">
              <w:t>селений</w:t>
            </w: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</w:p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</w:p>
        </w:tc>
      </w:tr>
      <w:tr w:rsidR="00737E44" w:rsidRPr="00C4030E" w:rsidTr="008A6042">
        <w:tc>
          <w:tcPr>
            <w:tcW w:w="10031" w:type="dxa"/>
            <w:gridSpan w:val="5"/>
          </w:tcPr>
          <w:p w:rsidR="00737E44" w:rsidRPr="00C4030E" w:rsidRDefault="00737E44" w:rsidP="00737E4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C4030E">
              <w:rPr>
                <w:b/>
              </w:rPr>
              <w:t>Повышение эффективности просветительских, образовательных и иных мер</w:t>
            </w:r>
            <w:r w:rsidRPr="00C4030E">
              <w:rPr>
                <w:b/>
              </w:rPr>
              <w:t>о</w:t>
            </w:r>
            <w:r w:rsidRPr="00C4030E">
              <w:rPr>
                <w:b/>
              </w:rPr>
              <w:t>приятий, направленных на формирование антикоррупционного поведения мун</w:t>
            </w:r>
            <w:r w:rsidRPr="00C4030E">
              <w:rPr>
                <w:b/>
              </w:rPr>
              <w:t>и</w:t>
            </w:r>
            <w:r w:rsidRPr="00C4030E">
              <w:rPr>
                <w:b/>
              </w:rPr>
              <w:t>ципальных служащих, популяризацию в обществе антикоррупционных станда</w:t>
            </w:r>
            <w:r w:rsidRPr="00C4030E">
              <w:rPr>
                <w:b/>
              </w:rPr>
              <w:t>р</w:t>
            </w:r>
            <w:r w:rsidRPr="00C4030E">
              <w:rPr>
                <w:b/>
              </w:rPr>
              <w:t>тов и развитие общественного правосознания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</w:pPr>
            <w:r w:rsidRPr="00C4030E">
              <w:t>5.1.</w:t>
            </w:r>
          </w:p>
        </w:tc>
        <w:tc>
          <w:tcPr>
            <w:tcW w:w="4253" w:type="dxa"/>
            <w:gridSpan w:val="2"/>
          </w:tcPr>
          <w:p w:rsidR="00737E44" w:rsidRPr="00722B97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B97">
              <w:rPr>
                <w:rFonts w:ascii="Times New Roman" w:hAnsi="Times New Roman" w:cs="Times New Roman"/>
                <w:szCs w:val="24"/>
              </w:rPr>
              <w:t>Осуществление антикоррупционного м</w:t>
            </w:r>
            <w:r w:rsidRPr="00722B97">
              <w:rPr>
                <w:rFonts w:ascii="Times New Roman" w:hAnsi="Times New Roman" w:cs="Times New Roman"/>
                <w:szCs w:val="24"/>
              </w:rPr>
              <w:t>о</w:t>
            </w:r>
            <w:r w:rsidRPr="00722B97">
              <w:rPr>
                <w:rFonts w:ascii="Times New Roman" w:hAnsi="Times New Roman" w:cs="Times New Roman"/>
                <w:szCs w:val="24"/>
              </w:rPr>
              <w:t>ниторинга на территории муниципального образования «</w:t>
            </w:r>
            <w:r w:rsidR="002907A4" w:rsidRPr="00722B97">
              <w:rPr>
                <w:rFonts w:ascii="Times New Roman" w:hAnsi="Times New Roman" w:cs="Times New Roman"/>
                <w:szCs w:val="24"/>
              </w:rPr>
              <w:t>Пушкиногорский</w:t>
            </w:r>
            <w:r w:rsidRPr="00722B97">
              <w:rPr>
                <w:rFonts w:ascii="Times New Roman" w:hAnsi="Times New Roman" w:cs="Times New Roman"/>
                <w:szCs w:val="24"/>
              </w:rPr>
              <w:t xml:space="preserve"> район»;</w:t>
            </w:r>
          </w:p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  <w:r w:rsidRPr="00C4030E">
              <w:rPr>
                <w:szCs w:val="24"/>
              </w:rPr>
              <w:t>Размещение аналитической справки о результатах антикоррупционного мониторинга на официальном сайте муниципального образования «</w:t>
            </w:r>
            <w:r w:rsidR="002907A4">
              <w:rPr>
                <w:szCs w:val="24"/>
              </w:rPr>
              <w:t>Пушкиногорский</w:t>
            </w:r>
            <w:r w:rsidRPr="00C4030E">
              <w:rPr>
                <w:szCs w:val="24"/>
              </w:rPr>
              <w:t xml:space="preserve"> район»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  <w:r w:rsidRPr="00C4030E">
              <w:rPr>
                <w:szCs w:val="24"/>
              </w:rPr>
              <w:t>ежеквартально в срок до 20 числа месяца, следующего за окончанием квартала</w:t>
            </w:r>
          </w:p>
          <w:p w:rsidR="00737E44" w:rsidRPr="00C4030E" w:rsidRDefault="00737E44" w:rsidP="008A6042">
            <w:pPr>
              <w:pStyle w:val="a9"/>
              <w:jc w:val="center"/>
            </w:pPr>
          </w:p>
        </w:tc>
        <w:tc>
          <w:tcPr>
            <w:tcW w:w="3260" w:type="dxa"/>
          </w:tcPr>
          <w:p w:rsidR="00737E44" w:rsidRPr="00C4030E" w:rsidRDefault="00722B97" w:rsidP="00722B97">
            <w:pPr>
              <w:pStyle w:val="a9"/>
              <w:spacing w:before="0" w:beforeAutospacing="0" w:after="0" w:afterAutospacing="0"/>
            </w:pPr>
            <w:r>
              <w:t xml:space="preserve">Правовой </w:t>
            </w:r>
            <w:r w:rsidR="00737E44">
              <w:t>о</w:t>
            </w:r>
            <w:r w:rsidR="00737E44" w:rsidRPr="00C4030E">
              <w:t xml:space="preserve">тдел </w:t>
            </w:r>
            <w:r>
              <w:t>управления делами</w:t>
            </w:r>
            <w:r w:rsidR="00737E44" w:rsidRPr="00C4030E">
              <w:t xml:space="preserve"> Администрации ра</w:t>
            </w:r>
            <w:r w:rsidR="00737E44" w:rsidRPr="00C4030E">
              <w:t>й</w:t>
            </w:r>
            <w:r w:rsidR="00737E44" w:rsidRPr="00C4030E">
              <w:t>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</w:pPr>
            <w:r w:rsidRPr="00C4030E">
              <w:t>5.2.</w:t>
            </w:r>
          </w:p>
        </w:tc>
        <w:tc>
          <w:tcPr>
            <w:tcW w:w="4253" w:type="dxa"/>
            <w:gridSpan w:val="2"/>
          </w:tcPr>
          <w:p w:rsidR="00737E44" w:rsidRPr="00722B97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B97">
              <w:rPr>
                <w:rFonts w:ascii="Times New Roman" w:hAnsi="Times New Roman" w:cs="Times New Roman"/>
                <w:szCs w:val="24"/>
              </w:rPr>
              <w:t>Функционирование системы «Телефон доверия по фактам коррупционной н</w:t>
            </w:r>
            <w:r w:rsidRPr="00722B97">
              <w:rPr>
                <w:rFonts w:ascii="Times New Roman" w:hAnsi="Times New Roman" w:cs="Times New Roman"/>
                <w:szCs w:val="24"/>
              </w:rPr>
              <w:t>а</w:t>
            </w:r>
            <w:r w:rsidRPr="00722B97">
              <w:rPr>
                <w:rFonts w:ascii="Times New Roman" w:hAnsi="Times New Roman" w:cs="Times New Roman"/>
                <w:szCs w:val="24"/>
              </w:rPr>
              <w:t>правленности муниципального образов</w:t>
            </w:r>
            <w:r w:rsidRPr="00722B97">
              <w:rPr>
                <w:rFonts w:ascii="Times New Roman" w:hAnsi="Times New Roman" w:cs="Times New Roman"/>
                <w:szCs w:val="24"/>
              </w:rPr>
              <w:t>а</w:t>
            </w:r>
            <w:r w:rsidRPr="00722B97">
              <w:rPr>
                <w:rFonts w:ascii="Times New Roman" w:hAnsi="Times New Roman" w:cs="Times New Roman"/>
                <w:szCs w:val="24"/>
              </w:rPr>
              <w:t>ния «</w:t>
            </w:r>
            <w:r w:rsidR="002907A4" w:rsidRPr="00722B97">
              <w:rPr>
                <w:rFonts w:ascii="Times New Roman" w:hAnsi="Times New Roman" w:cs="Times New Roman"/>
                <w:szCs w:val="24"/>
              </w:rPr>
              <w:t>Пушкиногорский</w:t>
            </w:r>
            <w:r w:rsidRPr="00722B97">
              <w:rPr>
                <w:rFonts w:ascii="Times New Roman" w:hAnsi="Times New Roman" w:cs="Times New Roman"/>
                <w:szCs w:val="24"/>
              </w:rPr>
              <w:t xml:space="preserve"> район»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  <w:r w:rsidRPr="00C4030E">
              <w:rPr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737E44" w:rsidRPr="00C4030E" w:rsidRDefault="00722B97" w:rsidP="008A6042">
            <w:pPr>
              <w:pStyle w:val="a9"/>
              <w:spacing w:before="0" w:beforeAutospacing="0" w:after="0" w:afterAutospacing="0"/>
            </w:pPr>
            <w:r>
              <w:t>Управление делами</w:t>
            </w:r>
            <w:r w:rsidR="00737E44" w:rsidRPr="00C4030E">
              <w:t xml:space="preserve"> Админ</w:t>
            </w:r>
            <w:r w:rsidR="00737E44" w:rsidRPr="00C4030E">
              <w:t>и</w:t>
            </w:r>
            <w:r w:rsidR="00737E44" w:rsidRPr="00C4030E">
              <w:t xml:space="preserve">страции </w:t>
            </w:r>
            <w:r w:rsidR="002907A4">
              <w:t>Пушкиногорского</w:t>
            </w:r>
            <w:r w:rsidR="00737E44" w:rsidRPr="00C4030E">
              <w:t xml:space="preserve"> района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</w:pPr>
            <w:r w:rsidRPr="00C4030E">
              <w:t>5.3.</w:t>
            </w:r>
          </w:p>
        </w:tc>
        <w:tc>
          <w:tcPr>
            <w:tcW w:w="4253" w:type="dxa"/>
            <w:gridSpan w:val="2"/>
          </w:tcPr>
          <w:p w:rsidR="00737E44" w:rsidRPr="00722B97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22B97">
              <w:rPr>
                <w:rFonts w:ascii="Times New Roman" w:hAnsi="Times New Roman" w:cs="Times New Roman"/>
                <w:szCs w:val="24"/>
              </w:rPr>
              <w:t>Проведение анализа заявлений и обращ</w:t>
            </w:r>
            <w:r w:rsidRPr="00722B97">
              <w:rPr>
                <w:rFonts w:ascii="Times New Roman" w:hAnsi="Times New Roman" w:cs="Times New Roman"/>
                <w:szCs w:val="24"/>
              </w:rPr>
              <w:t>е</w:t>
            </w:r>
            <w:r w:rsidRPr="00722B97">
              <w:rPr>
                <w:rFonts w:ascii="Times New Roman" w:hAnsi="Times New Roman" w:cs="Times New Roman"/>
                <w:szCs w:val="24"/>
              </w:rPr>
              <w:t>ний граждан, поступающих в органы м</w:t>
            </w:r>
            <w:r w:rsidRPr="00722B97">
              <w:rPr>
                <w:rFonts w:ascii="Times New Roman" w:hAnsi="Times New Roman" w:cs="Times New Roman"/>
                <w:szCs w:val="24"/>
              </w:rPr>
              <w:t>е</w:t>
            </w:r>
            <w:r w:rsidRPr="00722B97">
              <w:rPr>
                <w:rFonts w:ascii="Times New Roman" w:hAnsi="Times New Roman" w:cs="Times New Roman"/>
                <w:szCs w:val="24"/>
              </w:rPr>
              <w:t>стного самоуправления, а также результ</w:t>
            </w:r>
            <w:r w:rsidRPr="00722B97">
              <w:rPr>
                <w:rFonts w:ascii="Times New Roman" w:hAnsi="Times New Roman" w:cs="Times New Roman"/>
                <w:szCs w:val="24"/>
              </w:rPr>
              <w:t>а</w:t>
            </w:r>
            <w:r w:rsidRPr="00722B97">
              <w:rPr>
                <w:rFonts w:ascii="Times New Roman" w:hAnsi="Times New Roman" w:cs="Times New Roman"/>
                <w:szCs w:val="24"/>
              </w:rPr>
              <w:t>тов их рассмотрения на предмет наличия информации о фактах коррупции со ст</w:t>
            </w:r>
            <w:r w:rsidRPr="00722B97">
              <w:rPr>
                <w:rFonts w:ascii="Times New Roman" w:hAnsi="Times New Roman" w:cs="Times New Roman"/>
                <w:szCs w:val="24"/>
              </w:rPr>
              <w:t>о</w:t>
            </w:r>
            <w:r w:rsidRPr="00722B97">
              <w:rPr>
                <w:rFonts w:ascii="Times New Roman" w:hAnsi="Times New Roman" w:cs="Times New Roman"/>
                <w:szCs w:val="24"/>
              </w:rPr>
              <w:t>роны должностных лиц и муниципальных служащих органов местного самоуправл</w:t>
            </w:r>
            <w:r w:rsidRPr="00722B97">
              <w:rPr>
                <w:rFonts w:ascii="Times New Roman" w:hAnsi="Times New Roman" w:cs="Times New Roman"/>
                <w:szCs w:val="24"/>
              </w:rPr>
              <w:t>е</w:t>
            </w:r>
            <w:r w:rsidRPr="00722B97">
              <w:rPr>
                <w:rFonts w:ascii="Times New Roman" w:hAnsi="Times New Roman" w:cs="Times New Roman"/>
                <w:szCs w:val="24"/>
              </w:rPr>
              <w:t>ния, о причинах и условиях, способс</w:t>
            </w:r>
            <w:r w:rsidRPr="00722B97">
              <w:rPr>
                <w:rFonts w:ascii="Times New Roman" w:hAnsi="Times New Roman" w:cs="Times New Roman"/>
                <w:szCs w:val="24"/>
              </w:rPr>
              <w:t>т</w:t>
            </w:r>
            <w:r w:rsidRPr="00722B97">
              <w:rPr>
                <w:rFonts w:ascii="Times New Roman" w:hAnsi="Times New Roman" w:cs="Times New Roman"/>
                <w:szCs w:val="24"/>
              </w:rPr>
              <w:t>вующих их проявлению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  <w:r w:rsidRPr="00C4030E">
              <w:rPr>
                <w:szCs w:val="24"/>
              </w:rPr>
              <w:t>ежеквартально в срок до 15 числа месяца, следующего за окончанием квартала</w:t>
            </w:r>
          </w:p>
          <w:p w:rsidR="00737E44" w:rsidRPr="00C4030E" w:rsidRDefault="00737E44" w:rsidP="008A6042">
            <w:pPr>
              <w:pStyle w:val="a9"/>
              <w:jc w:val="center"/>
            </w:pPr>
          </w:p>
        </w:tc>
        <w:tc>
          <w:tcPr>
            <w:tcW w:w="3260" w:type="dxa"/>
          </w:tcPr>
          <w:p w:rsidR="00737E44" w:rsidRPr="00C4030E" w:rsidRDefault="00722B97" w:rsidP="008A6042">
            <w:pPr>
              <w:pStyle w:val="a9"/>
              <w:spacing w:before="0" w:beforeAutospacing="0" w:after="0" w:afterAutospacing="0"/>
              <w:ind w:right="-108"/>
            </w:pPr>
            <w:r>
              <w:t>Управление делами</w:t>
            </w:r>
            <w:r w:rsidRPr="00C4030E">
              <w:t xml:space="preserve"> Админ</w:t>
            </w:r>
            <w:r w:rsidRPr="00C4030E">
              <w:t>и</w:t>
            </w:r>
            <w:r w:rsidRPr="00C4030E">
              <w:t>страции района; Финансовое у</w:t>
            </w:r>
            <w:r>
              <w:t xml:space="preserve">правление Администрации района; </w:t>
            </w:r>
            <w:r w:rsidRPr="00C4030E">
              <w:t>администра</w:t>
            </w:r>
            <w:r>
              <w:t>ции пос</w:t>
            </w:r>
            <w:r>
              <w:t>е</w:t>
            </w:r>
            <w:r>
              <w:t>лений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5.4.</w:t>
            </w:r>
          </w:p>
        </w:tc>
        <w:tc>
          <w:tcPr>
            <w:tcW w:w="4253" w:type="dxa"/>
            <w:gridSpan w:val="2"/>
          </w:tcPr>
          <w:p w:rsidR="00737E44" w:rsidRPr="00722B97" w:rsidRDefault="00737E44" w:rsidP="008A60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B97">
              <w:rPr>
                <w:rFonts w:ascii="Times New Roman" w:hAnsi="Times New Roman" w:cs="Times New Roman"/>
                <w:szCs w:val="24"/>
              </w:rPr>
              <w:t>Поддержка общественных антикоррупц</w:t>
            </w:r>
            <w:r w:rsidRPr="00722B97">
              <w:rPr>
                <w:rFonts w:ascii="Times New Roman" w:hAnsi="Times New Roman" w:cs="Times New Roman"/>
                <w:szCs w:val="24"/>
              </w:rPr>
              <w:t>и</w:t>
            </w:r>
            <w:r w:rsidRPr="00722B97">
              <w:rPr>
                <w:rFonts w:ascii="Times New Roman" w:hAnsi="Times New Roman" w:cs="Times New Roman"/>
                <w:szCs w:val="24"/>
              </w:rPr>
              <w:t>онных инициатив, общественных объед</w:t>
            </w:r>
            <w:r w:rsidRPr="00722B97">
              <w:rPr>
                <w:rFonts w:ascii="Times New Roman" w:hAnsi="Times New Roman" w:cs="Times New Roman"/>
                <w:szCs w:val="24"/>
              </w:rPr>
              <w:t>и</w:t>
            </w:r>
            <w:r w:rsidRPr="00722B97">
              <w:rPr>
                <w:rFonts w:ascii="Times New Roman" w:hAnsi="Times New Roman" w:cs="Times New Roman"/>
                <w:szCs w:val="24"/>
              </w:rPr>
              <w:lastRenderedPageBreak/>
              <w:t>нений, осуществляющих деятельность в сфере противодействия коррупции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</w:t>
            </w:r>
            <w:r w:rsidRPr="00C40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30E">
              <w:rPr>
                <w:rFonts w:ascii="Times New Roman" w:hAnsi="Times New Roman" w:cs="Times New Roman"/>
                <w:sz w:val="24"/>
                <w:szCs w:val="24"/>
              </w:rPr>
              <w:t>пления ин</w:t>
            </w:r>
            <w:r w:rsidRPr="00C40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циатив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lastRenderedPageBreak/>
              <w:t>органы местного самоупра</w:t>
            </w:r>
            <w:r w:rsidRPr="00C4030E">
              <w:t>в</w:t>
            </w:r>
            <w:r w:rsidRPr="00C4030E">
              <w:t xml:space="preserve">ления 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lastRenderedPageBreak/>
              <w:t>5.5.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>Обеспечение ведения раздела «Прот</w:t>
            </w:r>
            <w:r w:rsidRPr="00C4030E">
              <w:t>и</w:t>
            </w:r>
            <w:r w:rsidRPr="00C4030E">
              <w:t>водействие коррупции» на  официал</w:t>
            </w:r>
            <w:r w:rsidRPr="00C4030E">
              <w:t>ь</w:t>
            </w:r>
            <w:r w:rsidRPr="00C4030E">
              <w:t>ном сайте муниципального образов</w:t>
            </w:r>
            <w:r w:rsidRPr="00C4030E">
              <w:t>а</w:t>
            </w:r>
            <w:r w:rsidRPr="00C4030E">
              <w:t>ния «</w:t>
            </w:r>
            <w:r w:rsidR="002907A4">
              <w:t>Пушкиногорский</w:t>
            </w:r>
            <w:r w:rsidRPr="00C4030E">
              <w:t xml:space="preserve"> район»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22B97" w:rsidP="008A6042">
            <w:pPr>
              <w:pStyle w:val="a9"/>
              <w:spacing w:before="0" w:beforeAutospacing="0" w:after="0" w:afterAutospacing="0"/>
            </w:pPr>
            <w:r>
              <w:t xml:space="preserve">Управление делами </w:t>
            </w:r>
            <w:r w:rsidR="00737E44" w:rsidRPr="00C4030E">
              <w:t>Админ</w:t>
            </w:r>
            <w:r w:rsidR="00737E44" w:rsidRPr="00C4030E">
              <w:t>и</w:t>
            </w:r>
            <w:r w:rsidR="00737E44" w:rsidRPr="00C4030E">
              <w:t xml:space="preserve">страции </w:t>
            </w:r>
            <w:r w:rsidR="002907A4">
              <w:t>Пушкиногорского</w:t>
            </w:r>
            <w:r w:rsidR="00737E44" w:rsidRPr="00C4030E">
              <w:t xml:space="preserve"> района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5.6.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msonormalcxspmiddle"/>
              <w:jc w:val="both"/>
            </w:pPr>
            <w:r w:rsidRPr="00C4030E">
              <w:t xml:space="preserve">Проведение обучающих </w:t>
            </w:r>
            <w:r w:rsidRPr="00C4030E">
              <w:rPr>
                <w:color w:val="191414"/>
              </w:rPr>
              <w:t>мероприятий по вопросам профилактики и против</w:t>
            </w:r>
            <w:r w:rsidRPr="00C4030E">
              <w:rPr>
                <w:color w:val="191414"/>
              </w:rPr>
              <w:t>о</w:t>
            </w:r>
            <w:r w:rsidRPr="00C4030E">
              <w:rPr>
                <w:color w:val="191414"/>
              </w:rPr>
              <w:t xml:space="preserve">действия коррупции работников, </w:t>
            </w:r>
            <w:r w:rsidRPr="00C4030E">
              <w:rPr>
                <w:color w:val="191414"/>
                <w:shd w:val="clear" w:color="auto" w:fill="FFFFFF"/>
              </w:rPr>
              <w:t>пр</w:t>
            </w:r>
            <w:r w:rsidRPr="00C4030E">
              <w:rPr>
                <w:color w:val="191414"/>
                <w:shd w:val="clear" w:color="auto" w:fill="FFFFFF"/>
              </w:rPr>
              <w:t>о</w:t>
            </w:r>
            <w:r w:rsidRPr="00C4030E">
              <w:rPr>
                <w:color w:val="191414"/>
                <w:shd w:val="clear" w:color="auto" w:fill="FFFFFF"/>
              </w:rPr>
              <w:t>ведение индивидуального консульт</w:t>
            </w:r>
            <w:r w:rsidRPr="00C4030E">
              <w:rPr>
                <w:color w:val="191414"/>
                <w:shd w:val="clear" w:color="auto" w:fill="FFFFFF"/>
              </w:rPr>
              <w:t>и</w:t>
            </w:r>
            <w:r w:rsidRPr="00C4030E">
              <w:rPr>
                <w:color w:val="191414"/>
                <w:shd w:val="clear" w:color="auto" w:fill="FFFFFF"/>
              </w:rPr>
              <w:t>рования по вопросам применения (с</w:t>
            </w:r>
            <w:r w:rsidRPr="00C4030E">
              <w:rPr>
                <w:color w:val="191414"/>
                <w:shd w:val="clear" w:color="auto" w:fill="FFFFFF"/>
              </w:rPr>
              <w:t>о</w:t>
            </w:r>
            <w:r w:rsidRPr="00C4030E">
              <w:rPr>
                <w:color w:val="191414"/>
                <w:shd w:val="clear" w:color="auto" w:fill="FFFFFF"/>
              </w:rPr>
              <w:t>блюдения) антикоррупционных ста</w:t>
            </w:r>
            <w:r w:rsidRPr="00C4030E">
              <w:rPr>
                <w:color w:val="191414"/>
                <w:shd w:val="clear" w:color="auto" w:fill="FFFFFF"/>
              </w:rPr>
              <w:t>н</w:t>
            </w:r>
            <w:r w:rsidRPr="00C4030E">
              <w:rPr>
                <w:color w:val="191414"/>
                <w:shd w:val="clear" w:color="auto" w:fill="FFFFFF"/>
              </w:rPr>
              <w:t>дартов и процедур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22B97" w:rsidP="008A6042">
            <w:pPr>
              <w:pStyle w:val="a9"/>
              <w:spacing w:before="0" w:beforeAutospacing="0" w:after="0" w:afterAutospacing="0"/>
            </w:pPr>
            <w:r>
              <w:t xml:space="preserve">Управление делами </w:t>
            </w:r>
            <w:r w:rsidRPr="00C4030E">
              <w:t>Админ</w:t>
            </w:r>
            <w:r w:rsidRPr="00C4030E">
              <w:t>и</w:t>
            </w:r>
            <w:r w:rsidRPr="00C4030E">
              <w:t xml:space="preserve">страции </w:t>
            </w:r>
            <w:r>
              <w:t>Пушкиногорского</w:t>
            </w:r>
            <w:r w:rsidRPr="00C4030E">
              <w:t xml:space="preserve"> района 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5.7.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C4030E">
              <w:rPr>
                <w:szCs w:val="24"/>
              </w:rPr>
              <w:t>овышение квалификации муниципальных служащих, в должностные обязанности которых входит участие в противодействии коррупции (при наличии финансовых возможностей)</w:t>
            </w:r>
          </w:p>
          <w:p w:rsidR="00737E44" w:rsidRPr="00C4030E" w:rsidRDefault="00737E44" w:rsidP="008A6042">
            <w:pPr>
              <w:jc w:val="both"/>
              <w:rPr>
                <w:color w:val="19141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jc w:val="center"/>
            </w:pPr>
            <w:r w:rsidRPr="00C4030E">
              <w:rPr>
                <w:bCs/>
              </w:rPr>
              <w:t>ежегодно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C4030E">
              <w:t>руководители исполнител</w:t>
            </w:r>
            <w:r w:rsidRPr="00C4030E">
              <w:t>ь</w:t>
            </w:r>
            <w:r w:rsidRPr="00C4030E">
              <w:t>ных органов местного сам</w:t>
            </w:r>
            <w:r w:rsidRPr="00C4030E">
              <w:t>о</w:t>
            </w:r>
            <w:r w:rsidRPr="00C4030E">
              <w:t>управления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5.8.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C4030E">
              <w:rPr>
                <w:szCs w:val="24"/>
              </w:rPr>
              <w:t>азмещение в районной газете «</w:t>
            </w:r>
            <w:r w:rsidR="00251C2D">
              <w:rPr>
                <w:szCs w:val="24"/>
              </w:rPr>
              <w:t>Пушкинский край</w:t>
            </w:r>
            <w:r w:rsidRPr="00C4030E">
              <w:rPr>
                <w:szCs w:val="24"/>
              </w:rPr>
              <w:t>» статей, способствующих формированию в обществе активного неприятия всех форм коррупции, повышению престижа муниципальной службы, а также пропагандирующих соблюдение всеми членами общества требований антикоррупционных стандартов</w:t>
            </w:r>
          </w:p>
          <w:p w:rsidR="00737E44" w:rsidRPr="00C4030E" w:rsidRDefault="00737E44" w:rsidP="008A6042">
            <w:pPr>
              <w:pStyle w:val="ConsPlusNormal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C4030E">
              <w:rPr>
                <w:bCs/>
              </w:rPr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251C2D">
            <w:pPr>
              <w:pStyle w:val="a9"/>
              <w:spacing w:before="0" w:beforeAutospacing="0" w:after="0" w:afterAutospacing="0"/>
            </w:pPr>
            <w:r w:rsidRPr="00C4030E">
              <w:t>Редакция газеты «</w:t>
            </w:r>
            <w:r w:rsidR="00251C2D">
              <w:t>Пушки</w:t>
            </w:r>
            <w:r w:rsidR="00251C2D">
              <w:t>н</w:t>
            </w:r>
            <w:r w:rsidR="00251C2D">
              <w:t>ский край</w:t>
            </w:r>
            <w:r w:rsidRPr="00C4030E">
              <w:t>»</w:t>
            </w:r>
          </w:p>
        </w:tc>
      </w:tr>
      <w:tr w:rsidR="00737E44" w:rsidRPr="00C4030E" w:rsidTr="008A6042">
        <w:tc>
          <w:tcPr>
            <w:tcW w:w="10031" w:type="dxa"/>
            <w:gridSpan w:val="5"/>
          </w:tcPr>
          <w:p w:rsidR="00737E44" w:rsidRPr="00C4030E" w:rsidRDefault="00737E44" w:rsidP="00737E4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C4030E">
              <w:rPr>
                <w:b/>
              </w:rPr>
              <w:t xml:space="preserve">Систематизация и актуализация нормативно-правовой базы </w:t>
            </w:r>
            <w:r w:rsidRPr="00C4030E">
              <w:rPr>
                <w:b/>
              </w:rPr>
              <w:br/>
              <w:t>по вопросам противодействия коррупции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6.1.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a9"/>
              <w:jc w:val="both"/>
            </w:pPr>
            <w:r w:rsidRPr="00C4030E">
              <w:t>Совершенствование нормативной пр</w:t>
            </w:r>
            <w:r w:rsidRPr="00C4030E">
              <w:t>а</w:t>
            </w:r>
            <w:r w:rsidRPr="00C4030E">
              <w:t>вовой базы по вопросам муниципал</w:t>
            </w:r>
            <w:r w:rsidRPr="00C4030E">
              <w:t>ь</w:t>
            </w:r>
            <w:r w:rsidRPr="00C4030E">
              <w:t>ной службы, размещения муниципал</w:t>
            </w:r>
            <w:r w:rsidRPr="00C4030E">
              <w:t>ь</w:t>
            </w:r>
            <w:r w:rsidRPr="00C4030E">
              <w:t>ных заказов,  распоряжения муниц</w:t>
            </w:r>
            <w:r w:rsidRPr="00C4030E">
              <w:t>и</w:t>
            </w:r>
            <w:r w:rsidRPr="00C4030E">
              <w:t>пальной собственностью,  в области противодействия коррупции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при изменении законодател</w:t>
            </w:r>
            <w:r w:rsidRPr="00C4030E">
              <w:t>ь</w:t>
            </w:r>
            <w:r w:rsidRPr="00C4030E">
              <w:t>ства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  <w:ind w:right="-108"/>
            </w:pPr>
            <w:r w:rsidRPr="00C4030E">
              <w:t>замести</w:t>
            </w:r>
            <w:r>
              <w:t>тели Главы Админ</w:t>
            </w:r>
            <w:r>
              <w:t>и</w:t>
            </w:r>
            <w:r>
              <w:t>страции района;</w:t>
            </w:r>
          </w:p>
          <w:p w:rsidR="00737E44" w:rsidRPr="00C4030E" w:rsidRDefault="00251C2D" w:rsidP="00251C2D">
            <w:pPr>
              <w:pStyle w:val="a9"/>
              <w:spacing w:before="0" w:beforeAutospacing="0" w:after="0" w:afterAutospacing="0"/>
            </w:pPr>
            <w:r>
              <w:t>правовой</w:t>
            </w:r>
            <w:r w:rsidR="00737E44">
              <w:t xml:space="preserve"> отдел</w:t>
            </w:r>
            <w:r>
              <w:t xml:space="preserve"> управления делами</w:t>
            </w:r>
            <w:r w:rsidR="00737E44" w:rsidRPr="00C4030E">
              <w:t xml:space="preserve"> Администрации ра</w:t>
            </w:r>
            <w:r w:rsidR="00737E44" w:rsidRPr="00C4030E">
              <w:t>й</w:t>
            </w:r>
            <w:r w:rsidR="00737E44" w:rsidRPr="00C4030E">
              <w:t>она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6.2.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a9"/>
              <w:jc w:val="both"/>
            </w:pPr>
            <w:r w:rsidRPr="00C4030E">
              <w:t>Проведение антикоррупционной эк</w:t>
            </w:r>
            <w:r w:rsidRPr="00C4030E">
              <w:t>с</w:t>
            </w:r>
            <w:r w:rsidRPr="00C4030E">
              <w:t>пертизы нормативных правовых актов (далее НПА) органов местного сам</w:t>
            </w:r>
            <w:r w:rsidRPr="00C4030E">
              <w:t>о</w:t>
            </w:r>
            <w:r w:rsidRPr="00C4030E">
              <w:t>управления и их проектов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251C2D" w:rsidP="00251C2D">
            <w:pPr>
              <w:pStyle w:val="a9"/>
              <w:spacing w:before="0" w:beforeAutospacing="0" w:after="0" w:afterAutospacing="0"/>
            </w:pPr>
            <w:r>
              <w:t>Правовой отдел</w:t>
            </w:r>
            <w:r w:rsidR="00737E44" w:rsidRPr="00C4030E">
              <w:t xml:space="preserve"> </w:t>
            </w:r>
            <w:r>
              <w:t>управления делами Администрации</w:t>
            </w:r>
            <w:r w:rsidR="00737E44" w:rsidRPr="00C4030E">
              <w:t xml:space="preserve"> ра</w:t>
            </w:r>
            <w:r w:rsidR="00737E44" w:rsidRPr="00C4030E">
              <w:t>й</w:t>
            </w:r>
            <w:r w:rsidR="00737E44" w:rsidRPr="00C4030E">
              <w:t xml:space="preserve">она 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</w:pPr>
            <w:r w:rsidRPr="00C4030E">
              <w:t xml:space="preserve">  6.3.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a9"/>
              <w:ind w:right="47"/>
              <w:jc w:val="both"/>
            </w:pPr>
            <w:r w:rsidRPr="00C4030E">
              <w:t>Размещение проектов НПА на офиц</w:t>
            </w:r>
            <w:r w:rsidRPr="00C4030E">
              <w:t>и</w:t>
            </w:r>
            <w:r w:rsidRPr="00C4030E">
              <w:t>альном сайте  в целях обеспечения проведения независимой антикорру</w:t>
            </w:r>
            <w:r w:rsidRPr="00C4030E">
              <w:t>п</w:t>
            </w:r>
            <w:r w:rsidRPr="00C4030E">
              <w:t>ционной экспертизы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737E44" w:rsidP="008A6042">
            <w:pPr>
              <w:pStyle w:val="a9"/>
              <w:spacing w:before="0" w:beforeAutospacing="0" w:after="0" w:afterAutospacing="0"/>
            </w:pPr>
            <w:r w:rsidRPr="00C4030E">
              <w:t>разработчик проекта  норм</w:t>
            </w:r>
            <w:r w:rsidRPr="00C4030E">
              <w:t>а</w:t>
            </w:r>
            <w:r w:rsidRPr="00C4030E">
              <w:t>тивного правового акта</w:t>
            </w:r>
          </w:p>
        </w:tc>
      </w:tr>
      <w:tr w:rsidR="00737E44" w:rsidRPr="00C4030E" w:rsidTr="008A6042">
        <w:tc>
          <w:tcPr>
            <w:tcW w:w="675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6.4.</w:t>
            </w:r>
          </w:p>
        </w:tc>
        <w:tc>
          <w:tcPr>
            <w:tcW w:w="4253" w:type="dxa"/>
            <w:gridSpan w:val="2"/>
          </w:tcPr>
          <w:p w:rsidR="00737E44" w:rsidRPr="00C4030E" w:rsidRDefault="00737E44" w:rsidP="008A6042">
            <w:pPr>
              <w:pStyle w:val="a9"/>
              <w:jc w:val="both"/>
            </w:pPr>
            <w:r w:rsidRPr="00C4030E">
              <w:t>Направление проектов нормативных правовых актов в прокуратуру района  в соответствии с заключенным согл</w:t>
            </w:r>
            <w:r w:rsidRPr="00C4030E">
              <w:t>а</w:t>
            </w:r>
            <w:r w:rsidRPr="00C4030E">
              <w:t>шением о взаимодействии</w:t>
            </w:r>
          </w:p>
        </w:tc>
        <w:tc>
          <w:tcPr>
            <w:tcW w:w="1843" w:type="dxa"/>
          </w:tcPr>
          <w:p w:rsidR="00737E44" w:rsidRPr="00C4030E" w:rsidRDefault="00737E44" w:rsidP="008A6042">
            <w:pPr>
              <w:pStyle w:val="a9"/>
              <w:jc w:val="center"/>
            </w:pPr>
            <w:r w:rsidRPr="00C4030E">
              <w:t>постоянно</w:t>
            </w:r>
          </w:p>
        </w:tc>
        <w:tc>
          <w:tcPr>
            <w:tcW w:w="3260" w:type="dxa"/>
          </w:tcPr>
          <w:p w:rsidR="00737E44" w:rsidRPr="00C4030E" w:rsidRDefault="00251C2D" w:rsidP="008A6042">
            <w:pPr>
              <w:pStyle w:val="a9"/>
              <w:spacing w:before="0" w:beforeAutospacing="0" w:after="0" w:afterAutospacing="0"/>
            </w:pPr>
            <w:r>
              <w:t>Управление делами</w:t>
            </w:r>
            <w:r w:rsidR="00737E44" w:rsidRPr="00C4030E">
              <w:t xml:space="preserve"> </w:t>
            </w:r>
            <w:r>
              <w:t>Админ</w:t>
            </w:r>
            <w:r>
              <w:t>и</w:t>
            </w:r>
            <w:r>
              <w:t xml:space="preserve">страции района </w:t>
            </w:r>
          </w:p>
        </w:tc>
      </w:tr>
    </w:tbl>
    <w:p w:rsidR="00737E44" w:rsidRPr="001227FE" w:rsidRDefault="00737E44" w:rsidP="001227F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6"/>
      <w:bookmarkEnd w:id="1"/>
    </w:p>
    <w:sectPr w:rsidR="00737E44" w:rsidRPr="001227FE" w:rsidSect="00ED20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49B7"/>
    <w:multiLevelType w:val="hybridMultilevel"/>
    <w:tmpl w:val="4FC2333A"/>
    <w:lvl w:ilvl="0" w:tplc="13FAA9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57C9D"/>
    <w:multiLevelType w:val="hybridMultilevel"/>
    <w:tmpl w:val="97D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79AA"/>
    <w:rsid w:val="00022CD0"/>
    <w:rsid w:val="00027C63"/>
    <w:rsid w:val="000732B8"/>
    <w:rsid w:val="000B0060"/>
    <w:rsid w:val="000B3C64"/>
    <w:rsid w:val="000C0973"/>
    <w:rsid w:val="001227FE"/>
    <w:rsid w:val="00160D80"/>
    <w:rsid w:val="001B2819"/>
    <w:rsid w:val="001D1834"/>
    <w:rsid w:val="0020583B"/>
    <w:rsid w:val="00225709"/>
    <w:rsid w:val="00251C2D"/>
    <w:rsid w:val="00284719"/>
    <w:rsid w:val="002907A4"/>
    <w:rsid w:val="00297656"/>
    <w:rsid w:val="002A01CE"/>
    <w:rsid w:val="002C79AA"/>
    <w:rsid w:val="002D7655"/>
    <w:rsid w:val="00311950"/>
    <w:rsid w:val="003303ED"/>
    <w:rsid w:val="00364724"/>
    <w:rsid w:val="003A349E"/>
    <w:rsid w:val="003B1968"/>
    <w:rsid w:val="003D112D"/>
    <w:rsid w:val="003E3D65"/>
    <w:rsid w:val="003F2318"/>
    <w:rsid w:val="00412299"/>
    <w:rsid w:val="004201E1"/>
    <w:rsid w:val="004D0E5B"/>
    <w:rsid w:val="004D5A70"/>
    <w:rsid w:val="004E012C"/>
    <w:rsid w:val="004E1E04"/>
    <w:rsid w:val="0051793D"/>
    <w:rsid w:val="00523D03"/>
    <w:rsid w:val="00544EFE"/>
    <w:rsid w:val="00580031"/>
    <w:rsid w:val="005F60E7"/>
    <w:rsid w:val="00642DA1"/>
    <w:rsid w:val="00656141"/>
    <w:rsid w:val="006A0DCD"/>
    <w:rsid w:val="00722B97"/>
    <w:rsid w:val="00737E44"/>
    <w:rsid w:val="00754E8C"/>
    <w:rsid w:val="00771F6C"/>
    <w:rsid w:val="007E191B"/>
    <w:rsid w:val="0081044F"/>
    <w:rsid w:val="00810A5B"/>
    <w:rsid w:val="0082659F"/>
    <w:rsid w:val="008567AC"/>
    <w:rsid w:val="00883465"/>
    <w:rsid w:val="008B3501"/>
    <w:rsid w:val="008C0D3E"/>
    <w:rsid w:val="008D07B1"/>
    <w:rsid w:val="008F390F"/>
    <w:rsid w:val="00953152"/>
    <w:rsid w:val="00966629"/>
    <w:rsid w:val="00981B18"/>
    <w:rsid w:val="009C2D37"/>
    <w:rsid w:val="009F0F27"/>
    <w:rsid w:val="00A75088"/>
    <w:rsid w:val="00A95BAE"/>
    <w:rsid w:val="00AB0046"/>
    <w:rsid w:val="00AE1766"/>
    <w:rsid w:val="00B154F8"/>
    <w:rsid w:val="00B26758"/>
    <w:rsid w:val="00B6371E"/>
    <w:rsid w:val="00BC5D0B"/>
    <w:rsid w:val="00C06E63"/>
    <w:rsid w:val="00C26113"/>
    <w:rsid w:val="00C370D9"/>
    <w:rsid w:val="00C46AE6"/>
    <w:rsid w:val="00C75974"/>
    <w:rsid w:val="00CE0636"/>
    <w:rsid w:val="00D24B09"/>
    <w:rsid w:val="00D3258D"/>
    <w:rsid w:val="00D470D6"/>
    <w:rsid w:val="00D534A6"/>
    <w:rsid w:val="00D91033"/>
    <w:rsid w:val="00DA734D"/>
    <w:rsid w:val="00DD3B94"/>
    <w:rsid w:val="00E40711"/>
    <w:rsid w:val="00E45B34"/>
    <w:rsid w:val="00E51016"/>
    <w:rsid w:val="00E70DBA"/>
    <w:rsid w:val="00ED208D"/>
    <w:rsid w:val="00F21917"/>
    <w:rsid w:val="00F30FB6"/>
    <w:rsid w:val="00F3458F"/>
    <w:rsid w:val="00F8445A"/>
    <w:rsid w:val="00FA18F0"/>
    <w:rsid w:val="00FC4716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7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5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7E44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7E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Normal0">
    <w:name w:val="ConsPlusNormal"/>
    <w:rsid w:val="00737E4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Normal (Web)"/>
    <w:basedOn w:val="a"/>
    <w:rsid w:val="007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37E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7</cp:revision>
  <cp:lastPrinted>2021-06-30T05:55:00Z</cp:lastPrinted>
  <dcterms:created xsi:type="dcterms:W3CDTF">2021-06-28T13:07:00Z</dcterms:created>
  <dcterms:modified xsi:type="dcterms:W3CDTF">2021-06-30T06:00:00Z</dcterms:modified>
</cp:coreProperties>
</file>