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76" w:rsidRPr="00507D1E" w:rsidRDefault="001736C5">
      <w:pPr>
        <w:pStyle w:val="1"/>
        <w:spacing w:after="260"/>
        <w:jc w:val="center"/>
        <w:rPr>
          <w:b/>
        </w:rPr>
      </w:pPr>
      <w:r>
        <w:rPr>
          <w:b/>
          <w:bCs/>
          <w:i/>
          <w:iCs/>
        </w:rPr>
        <w:t>Протокол (заключение)</w:t>
      </w:r>
      <w:r>
        <w:rPr>
          <w:b/>
          <w:bCs/>
          <w:i/>
          <w:iCs/>
        </w:rPr>
        <w:br/>
      </w:r>
      <w:r>
        <w:rPr>
          <w:b/>
          <w:bCs/>
        </w:rPr>
        <w:t xml:space="preserve">заседания комиссии </w:t>
      </w:r>
      <w:r w:rsidR="00507D1E" w:rsidRPr="00507D1E">
        <w:rPr>
          <w:b/>
        </w:rPr>
        <w:t>по подготовке проектов документов территориального планирования и градостроительного зонирования Пушкиногорского муниципального округа Псковской области</w:t>
      </w:r>
    </w:p>
    <w:p w:rsidR="00C30D76" w:rsidRDefault="00507D1E">
      <w:pPr>
        <w:pStyle w:val="1"/>
        <w:tabs>
          <w:tab w:val="left" w:pos="6091"/>
        </w:tabs>
        <w:jc w:val="center"/>
      </w:pPr>
      <w:r>
        <w:rPr>
          <w:u w:val="single"/>
        </w:rPr>
        <w:t>рп. Пушкинские Горы</w:t>
      </w:r>
      <w:r>
        <w:rPr>
          <w:u w:val="single"/>
        </w:rPr>
        <w:tab/>
        <w:t>от 08.04.2026</w:t>
      </w:r>
      <w:r w:rsidR="001736C5">
        <w:rPr>
          <w:u w:val="single"/>
        </w:rPr>
        <w:t xml:space="preserve"> года</w:t>
      </w:r>
    </w:p>
    <w:p w:rsidR="00C30D76" w:rsidRDefault="001736C5">
      <w:pPr>
        <w:pStyle w:val="1"/>
        <w:jc w:val="center"/>
      </w:pPr>
      <w:r>
        <w:t>ПРЕДСЕДАТЕЛЬСТВОВАЛ</w:t>
      </w:r>
    </w:p>
    <w:p w:rsidR="00C30D76" w:rsidRDefault="00507D1E">
      <w:pPr>
        <w:pStyle w:val="1"/>
        <w:spacing w:after="260"/>
        <w:jc w:val="center"/>
      </w:pPr>
      <w:r>
        <w:t>Первый заместитель Главы Администрации Пушкиногорского муниципального округа</w:t>
      </w:r>
      <w:r w:rsidR="001736C5">
        <w:t>,</w:t>
      </w:r>
      <w:r w:rsidR="001736C5">
        <w:br/>
      </w:r>
      <w:r w:rsidR="001736C5">
        <w:rPr>
          <w:i/>
          <w:iCs/>
        </w:rPr>
        <w:t xml:space="preserve">председатель комиссии </w:t>
      </w:r>
      <w:r>
        <w:rPr>
          <w:i/>
          <w:iCs/>
        </w:rPr>
        <w:t>–</w:t>
      </w:r>
      <w:r w:rsidR="001736C5">
        <w:rPr>
          <w:i/>
          <w:iCs/>
        </w:rPr>
        <w:t xml:space="preserve"> </w:t>
      </w:r>
      <w:r>
        <w:rPr>
          <w:i/>
          <w:iCs/>
        </w:rPr>
        <w:t>Коротоножкин Александр Валерьевич</w:t>
      </w:r>
    </w:p>
    <w:p w:rsidR="00C30D76" w:rsidRDefault="001736C5">
      <w:pPr>
        <w:pStyle w:val="1"/>
        <w:ind w:firstLine="720"/>
        <w:jc w:val="both"/>
      </w:pPr>
      <w:r>
        <w:rPr>
          <w:u w:val="single"/>
        </w:rPr>
        <w:t>Участвовали:</w:t>
      </w:r>
    </w:p>
    <w:p w:rsidR="00C30D76" w:rsidRDefault="001736C5">
      <w:pPr>
        <w:pStyle w:val="1"/>
        <w:ind w:firstLine="720"/>
        <w:jc w:val="both"/>
      </w:pPr>
      <w:r>
        <w:t>Члены комиссии:</w:t>
      </w:r>
    </w:p>
    <w:p w:rsidR="00507D1E" w:rsidRDefault="00507D1E" w:rsidP="00507D1E">
      <w:pPr>
        <w:pStyle w:val="1"/>
        <w:spacing w:line="276" w:lineRule="auto"/>
        <w:jc w:val="both"/>
      </w:pPr>
      <w:r>
        <w:t xml:space="preserve">            </w:t>
      </w:r>
      <w:r w:rsidRPr="007E13B7">
        <w:t>Матвеева Н.В.</w:t>
      </w:r>
      <w:r>
        <w:t xml:space="preserve"> </w:t>
      </w:r>
      <w:r w:rsidRPr="007E13B7">
        <w:t xml:space="preserve">-  </w:t>
      </w:r>
      <w:r>
        <w:t>Заместитель Председателя Комитета по имуществу, туризму, земельным отношениям и сельскому хозяйству Администрации Пушкиногорского муниципального округа;</w:t>
      </w:r>
    </w:p>
    <w:p w:rsidR="00507D1E" w:rsidRDefault="00507D1E" w:rsidP="00507D1E">
      <w:pPr>
        <w:pStyle w:val="1"/>
        <w:spacing w:line="276" w:lineRule="auto"/>
        <w:jc w:val="both"/>
      </w:pPr>
    </w:p>
    <w:p w:rsidR="00507D1E" w:rsidRDefault="00507D1E" w:rsidP="00507D1E">
      <w:pPr>
        <w:pStyle w:val="1"/>
        <w:spacing w:line="276" w:lineRule="auto"/>
        <w:jc w:val="both"/>
      </w:pPr>
      <w:r>
        <w:t xml:space="preserve">            Филиппов М.А. – Начальник отдела по благоустройству, дорожному хозяйству и содержанию территории  Управления по ЖКХ, строительству, благоустройству и дорожному хозяйству Администрации Пушкиногорского муниципального округа;</w:t>
      </w:r>
    </w:p>
    <w:p w:rsidR="00507D1E" w:rsidRDefault="00507D1E" w:rsidP="00507D1E">
      <w:pPr>
        <w:pStyle w:val="1"/>
        <w:spacing w:line="276" w:lineRule="auto"/>
        <w:jc w:val="both"/>
      </w:pPr>
    </w:p>
    <w:p w:rsidR="00507D1E" w:rsidRDefault="00507D1E" w:rsidP="00507D1E">
      <w:pPr>
        <w:pStyle w:val="1"/>
        <w:ind w:firstLine="720"/>
        <w:jc w:val="both"/>
      </w:pPr>
      <w:r>
        <w:t>Евдокимова М.К.- И.о. Начальника правового отдела Администрации Пушкиногорского муниципального округа.</w:t>
      </w:r>
    </w:p>
    <w:p w:rsidR="00507D1E" w:rsidRDefault="00507D1E" w:rsidP="00507D1E">
      <w:pPr>
        <w:pStyle w:val="1"/>
        <w:ind w:firstLine="720"/>
        <w:jc w:val="both"/>
      </w:pPr>
    </w:p>
    <w:p w:rsidR="00C30D76" w:rsidRDefault="001736C5">
      <w:pPr>
        <w:pStyle w:val="1"/>
        <w:ind w:firstLine="720"/>
        <w:jc w:val="both"/>
      </w:pPr>
      <w:r>
        <w:t>Используемые сокращения:</w:t>
      </w:r>
    </w:p>
    <w:p w:rsidR="00C30D76" w:rsidRDefault="001736C5">
      <w:pPr>
        <w:pStyle w:val="1"/>
        <w:ind w:firstLine="720"/>
        <w:jc w:val="both"/>
      </w:pPr>
      <w:r>
        <w:t>ПЗЗ — правила землепользования и застройки</w:t>
      </w:r>
    </w:p>
    <w:p w:rsidR="00C30D76" w:rsidRDefault="001736C5">
      <w:pPr>
        <w:pStyle w:val="1"/>
        <w:ind w:firstLine="720"/>
        <w:jc w:val="both"/>
      </w:pPr>
      <w:r>
        <w:t>ГП - генеральный план</w:t>
      </w:r>
    </w:p>
    <w:p w:rsidR="00C30D76" w:rsidRDefault="001736C5">
      <w:pPr>
        <w:pStyle w:val="1"/>
        <w:ind w:firstLine="720"/>
        <w:jc w:val="both"/>
      </w:pPr>
      <w:r>
        <w:t>ВРИ — вид разрешенного использования</w:t>
      </w:r>
    </w:p>
    <w:p w:rsidR="00C30D76" w:rsidRDefault="001736C5">
      <w:pPr>
        <w:pStyle w:val="1"/>
        <w:ind w:firstLine="720"/>
        <w:jc w:val="both"/>
      </w:pPr>
      <w:r>
        <w:t>ОВРИ — основной вид разрешенного использования</w:t>
      </w:r>
    </w:p>
    <w:p w:rsidR="00C30D76" w:rsidRDefault="001736C5">
      <w:pPr>
        <w:pStyle w:val="1"/>
        <w:ind w:firstLine="720"/>
        <w:jc w:val="both"/>
      </w:pPr>
      <w:r>
        <w:t>УРВИ — условно разрешенный вид использования</w:t>
      </w:r>
    </w:p>
    <w:p w:rsidR="00C30D76" w:rsidRDefault="001736C5">
      <w:pPr>
        <w:pStyle w:val="1"/>
        <w:tabs>
          <w:tab w:val="left" w:pos="1406"/>
          <w:tab w:val="left" w:pos="2050"/>
          <w:tab w:val="left" w:pos="3850"/>
          <w:tab w:val="left" w:pos="4608"/>
          <w:tab w:val="left" w:pos="5338"/>
          <w:tab w:val="left" w:pos="6552"/>
          <w:tab w:val="left" w:pos="7488"/>
          <w:tab w:val="left" w:pos="8146"/>
          <w:tab w:val="left" w:pos="8918"/>
        </w:tabs>
        <w:spacing w:after="260"/>
        <w:ind w:firstLine="720"/>
        <w:jc w:val="both"/>
        <w:sectPr w:rsidR="00C30D76">
          <w:pgSz w:w="11909" w:h="16840"/>
          <w:pgMar w:top="1124" w:right="1101" w:bottom="1124" w:left="1106" w:header="0" w:footer="3" w:gutter="0"/>
          <w:cols w:space="720"/>
          <w:noEndnote/>
          <w:docGrid w:linePitch="360"/>
        </w:sectPr>
      </w:pPr>
      <w:r>
        <w:t>Классификатор - классификатор видов разрешенного использования земельных участков, утвержденный приказом Федеральной службой государственной регистрации, кадастра</w:t>
      </w:r>
      <w:r>
        <w:tab/>
        <w:t>и</w:t>
      </w:r>
      <w:r>
        <w:tab/>
        <w:t>картографии</w:t>
      </w:r>
      <w:r>
        <w:tab/>
        <w:t>от</w:t>
      </w:r>
      <w:r>
        <w:tab/>
        <w:t>10</w:t>
      </w:r>
      <w:r>
        <w:tab/>
        <w:t>ноября</w:t>
      </w:r>
      <w:r>
        <w:tab/>
        <w:t>2020</w:t>
      </w:r>
      <w:r>
        <w:tab/>
        <w:t>г.</w:t>
      </w:r>
      <w:r>
        <w:tab/>
        <w:t>№</w:t>
      </w:r>
      <w:r>
        <w:tab/>
        <w:t>П/0412</w:t>
      </w:r>
    </w:p>
    <w:p w:rsidR="00C30D76" w:rsidRDefault="001736C5">
      <w:pPr>
        <w:pStyle w:val="a5"/>
        <w:ind w:left="1272"/>
      </w:pPr>
      <w:r>
        <w:lastRenderedPageBreak/>
        <w:t>Основаниями для рассмотрения вопросов о внесении изменений в документы градостроительного зонирования являются: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15422"/>
      </w:tblGrid>
      <w:tr w:rsidR="00C30D76">
        <w:trPr>
          <w:trHeight w:hRule="exact" w:val="2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D76" w:rsidRDefault="00C30D76">
            <w:pPr>
              <w:rPr>
                <w:sz w:val="10"/>
                <w:szCs w:val="10"/>
              </w:rPr>
            </w:pPr>
          </w:p>
        </w:tc>
        <w:tc>
          <w:tcPr>
            <w:tcW w:w="1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D76" w:rsidRDefault="001736C5">
            <w:pPr>
              <w:pStyle w:val="a7"/>
            </w:pPr>
            <w:r>
              <w:t>несоответствие правил землепользования и застройки генеральному плану;</w:t>
            </w:r>
          </w:p>
        </w:tc>
      </w:tr>
      <w:tr w:rsidR="00C30D76">
        <w:trPr>
          <w:trHeight w:hRule="exact" w:val="2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D76" w:rsidRDefault="00C30D76">
            <w:pPr>
              <w:pStyle w:val="a7"/>
              <w:jc w:val="center"/>
            </w:pPr>
          </w:p>
        </w:tc>
        <w:tc>
          <w:tcPr>
            <w:tcW w:w="1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D76" w:rsidRDefault="001736C5">
            <w:pPr>
              <w:pStyle w:val="a7"/>
            </w:pPr>
            <w:r>
              <w:t>поступление предложений об изменении границ территориальных зон;</w:t>
            </w:r>
          </w:p>
        </w:tc>
      </w:tr>
      <w:tr w:rsidR="00C30D76">
        <w:trPr>
          <w:trHeight w:hRule="exact" w:val="28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D76" w:rsidRDefault="001736C5">
            <w:pPr>
              <w:pStyle w:val="a7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1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D76" w:rsidRDefault="001736C5">
            <w:pPr>
              <w:pStyle w:val="a7"/>
            </w:pPr>
            <w:r>
              <w:t>внесение изменений в градостроительный регламент;</w:t>
            </w:r>
          </w:p>
        </w:tc>
      </w:tr>
      <w:tr w:rsidR="00C30D76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D76" w:rsidRDefault="00C30D76">
            <w:pPr>
              <w:pStyle w:val="a7"/>
              <w:jc w:val="center"/>
            </w:pPr>
          </w:p>
        </w:tc>
        <w:tc>
          <w:tcPr>
            <w:tcW w:w="1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D76" w:rsidRDefault="001736C5">
            <w:pPr>
              <w:pStyle w:val="a7"/>
            </w:pPr>
            <w:r>
              <w:t>исключение технической ошибки в соответствии с п.4 ст. 30 Градостроительного кодекса РФ;</w:t>
            </w:r>
          </w:p>
        </w:tc>
      </w:tr>
      <w:tr w:rsidR="00C30D76">
        <w:trPr>
          <w:trHeight w:hRule="exact" w:val="29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D76" w:rsidRDefault="00C30D76">
            <w:pPr>
              <w:rPr>
                <w:sz w:val="10"/>
                <w:szCs w:val="10"/>
              </w:rPr>
            </w:pPr>
          </w:p>
        </w:tc>
        <w:tc>
          <w:tcPr>
            <w:tcW w:w="1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D76" w:rsidRDefault="001736C5">
            <w:pPr>
              <w:pStyle w:val="a7"/>
            </w:pPr>
            <w:r>
              <w:t>прочие вопросы</w:t>
            </w:r>
          </w:p>
        </w:tc>
      </w:tr>
    </w:tbl>
    <w:p w:rsidR="00C30D76" w:rsidRDefault="00C30D76">
      <w:pPr>
        <w:spacing w:after="239" w:line="1" w:lineRule="exact"/>
      </w:pPr>
    </w:p>
    <w:p w:rsidR="00C30D76" w:rsidRDefault="00C30D76">
      <w:pPr>
        <w:spacing w:line="1" w:lineRule="exact"/>
      </w:pPr>
    </w:p>
    <w:p w:rsidR="00C30D76" w:rsidRDefault="001736C5">
      <w:pPr>
        <w:pStyle w:val="a5"/>
      </w:pPr>
      <w:r>
        <w:rPr>
          <w:b w:val="0"/>
          <w:bCs w:val="0"/>
          <w:u w:val="none"/>
        </w:rPr>
        <w:t>1.Рассмотрение предложений физических и юридических лиц.</w:t>
      </w:r>
    </w:p>
    <w:tbl>
      <w:tblPr>
        <w:tblOverlap w:val="never"/>
        <w:tblW w:w="1604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899"/>
        <w:gridCol w:w="2835"/>
        <w:gridCol w:w="9356"/>
        <w:gridCol w:w="2549"/>
      </w:tblGrid>
      <w:tr w:rsidR="00C30D76" w:rsidTr="00492EE6">
        <w:trPr>
          <w:trHeight w:hRule="exact" w:val="124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D76" w:rsidRDefault="00C30D76">
            <w:pPr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D76" w:rsidRDefault="001736C5">
            <w:pPr>
              <w:pStyle w:val="a7"/>
              <w:jc w:val="center"/>
            </w:pPr>
            <w:r>
              <w:rPr>
                <w:b/>
                <w:bCs/>
              </w:rPr>
              <w:t>Предложения физических и юридических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D76" w:rsidRDefault="001736C5">
            <w:pPr>
              <w:pStyle w:val="a7"/>
              <w:jc w:val="center"/>
            </w:pPr>
            <w:r>
              <w:rPr>
                <w:b/>
                <w:bCs/>
              </w:rPr>
              <w:t>Содержание предлагаемого вопроса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0D76" w:rsidRDefault="001736C5">
            <w:pPr>
              <w:pStyle w:val="a7"/>
              <w:jc w:val="center"/>
            </w:pPr>
            <w:r>
              <w:rPr>
                <w:b/>
                <w:bCs/>
              </w:rPr>
              <w:t>Основания принятого решения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D76" w:rsidRDefault="001736C5">
            <w:pPr>
              <w:pStyle w:val="a7"/>
              <w:jc w:val="center"/>
            </w:pPr>
            <w:r>
              <w:rPr>
                <w:b/>
                <w:bCs/>
              </w:rPr>
              <w:t>Заключение</w:t>
            </w:r>
          </w:p>
        </w:tc>
      </w:tr>
      <w:tr w:rsidR="00C30D76" w:rsidTr="00492EE6">
        <w:trPr>
          <w:trHeight w:hRule="exact" w:val="544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D76" w:rsidRDefault="00507D1E">
            <w:pPr>
              <w:pStyle w:val="a7"/>
              <w:jc w:val="center"/>
            </w:pPr>
            <w:r>
              <w:t>1</w:t>
            </w:r>
            <w:r w:rsidR="001736C5"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D76" w:rsidRDefault="00C30D76">
            <w:pPr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D76" w:rsidRDefault="001736C5" w:rsidP="00AC3872">
            <w:pPr>
              <w:pStyle w:val="a7"/>
              <w:jc w:val="center"/>
            </w:pPr>
            <w:r>
              <w:t xml:space="preserve">Добавление в территориальную зону </w:t>
            </w:r>
            <w:r w:rsidR="00492EE6">
              <w:t>Ж.</w:t>
            </w:r>
            <w:r w:rsidR="00AC3872">
              <w:t>1</w:t>
            </w:r>
            <w:r>
              <w:t xml:space="preserve"> «</w:t>
            </w:r>
            <w:r w:rsidR="00AC3872" w:rsidRPr="00AC3872">
              <w:t>Зона индивидуальной жилой застройки</w:t>
            </w:r>
            <w:r>
              <w:t>» условно разрешенного вида использования «</w:t>
            </w:r>
            <w:r w:rsidR="00AC3872" w:rsidRPr="00AC3872">
              <w:t>Малоэтажная многоквартирная жилая застройка</w:t>
            </w:r>
            <w:r>
              <w:t xml:space="preserve">» (код </w:t>
            </w:r>
            <w:r w:rsidR="00AC3872">
              <w:t>2.1.1</w:t>
            </w:r>
            <w:r>
              <w:t>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0D76" w:rsidRDefault="001736C5" w:rsidP="00AC3872">
            <w:pPr>
              <w:pStyle w:val="a7"/>
              <w:jc w:val="both"/>
            </w:pPr>
            <w:r>
              <w:t xml:space="preserve">Изменение необходимо для размещения </w:t>
            </w:r>
            <w:r w:rsidR="00AC3872">
              <w:t>малоэтажных многоквартирных домов</w:t>
            </w:r>
            <w:r>
              <w:t>.</w:t>
            </w:r>
          </w:p>
          <w:p w:rsidR="00C30D76" w:rsidRDefault="001736C5" w:rsidP="00AC3872">
            <w:pPr>
              <w:pStyle w:val="a7"/>
              <w:jc w:val="both"/>
            </w:pPr>
            <w:r>
              <w:t>Согласно классификатору ВРИ «</w:t>
            </w:r>
            <w:r w:rsidR="00AC3872" w:rsidRPr="00AC3872">
              <w:t>Малоэтажная многоквартирная жилая застройка</w:t>
            </w:r>
            <w:r w:rsidR="00AC3872">
              <w:t>» (код 2.1.1</w:t>
            </w:r>
            <w:r>
              <w:t xml:space="preserve">) предназначен для </w:t>
            </w:r>
            <w:r w:rsidR="00AC3872" w:rsidRPr="00AC3872">
              <w:t>малоэтажных многоквартирных домов (многоквартирные дома высотой до 4 этажей, включая мансардный)</w:t>
            </w:r>
            <w:r>
              <w:t>.</w:t>
            </w:r>
          </w:p>
          <w:p w:rsidR="00C30D76" w:rsidRDefault="001736C5" w:rsidP="00AC3872">
            <w:pPr>
              <w:pStyle w:val="a7"/>
              <w:jc w:val="both"/>
            </w:pPr>
            <w:r>
              <w:t xml:space="preserve">В настоящее время в </w:t>
            </w:r>
            <w:r w:rsidR="00AC3872">
              <w:t xml:space="preserve">Администрации Пушкиногорского муниципального округа </w:t>
            </w:r>
            <w:r>
              <w:t>нах</w:t>
            </w:r>
            <w:r w:rsidR="00AC3872">
              <w:t>одятся на рассмотрении заявление</w:t>
            </w:r>
            <w:r>
              <w:t xml:space="preserve"> </w:t>
            </w:r>
            <w:r w:rsidR="0099510D">
              <w:t>собственника многоквартирного</w:t>
            </w:r>
            <w:r w:rsidR="00AC3872">
              <w:t xml:space="preserve"> ж</w:t>
            </w:r>
            <w:r w:rsidR="0099510D">
              <w:t>илого дома</w:t>
            </w:r>
            <w:r w:rsidR="00AC3872">
              <w:t xml:space="preserve"> на территории д. Козляки  </w:t>
            </w:r>
            <w:r w:rsidR="00492EE6">
              <w:t>в зоне Ж.</w:t>
            </w:r>
            <w:r w:rsidR="00AC3872">
              <w:t>1</w:t>
            </w:r>
            <w:r w:rsidR="0099510D">
              <w:t xml:space="preserve"> на внесение изменений в ПЗЗ</w:t>
            </w:r>
            <w:r>
              <w:t>.</w:t>
            </w:r>
          </w:p>
          <w:p w:rsidR="00C30D76" w:rsidRDefault="00AC3872" w:rsidP="00AC3872">
            <w:pPr>
              <w:pStyle w:val="a7"/>
              <w:jc w:val="both"/>
            </w:pPr>
            <w:r>
              <w:rPr>
                <w:b/>
                <w:bCs/>
              </w:rPr>
              <w:t>ГП утвержден 01.03.2022 г., ПЗЗ утверждены 01.03.2022</w:t>
            </w:r>
            <w:r w:rsidR="001736C5">
              <w:rPr>
                <w:b/>
                <w:bCs/>
              </w:rPr>
              <w:t xml:space="preserve"> г.</w:t>
            </w:r>
          </w:p>
          <w:p w:rsidR="00C30D76" w:rsidRDefault="001736C5" w:rsidP="0099510D">
            <w:pPr>
              <w:pStyle w:val="a7"/>
              <w:tabs>
                <w:tab w:val="left" w:pos="754"/>
                <w:tab w:val="left" w:pos="2093"/>
                <w:tab w:val="left" w:pos="2736"/>
                <w:tab w:val="left" w:pos="4306"/>
                <w:tab w:val="left" w:pos="5275"/>
                <w:tab w:val="left" w:pos="5986"/>
                <w:tab w:val="left" w:pos="6643"/>
                <w:tab w:val="left" w:pos="7819"/>
              </w:tabs>
              <w:jc w:val="both"/>
            </w:pPr>
            <w:r>
              <w:t>ВРИ</w:t>
            </w:r>
            <w:r>
              <w:tab/>
              <w:t>«</w:t>
            </w:r>
            <w:r w:rsidR="00AC3872" w:rsidRPr="00AC3872">
              <w:t>Малоэтажная многоквартирная жилая застройка</w:t>
            </w:r>
            <w:r>
              <w:t>»</w:t>
            </w:r>
            <w:r>
              <w:tab/>
              <w:t>(код</w:t>
            </w:r>
            <w:r>
              <w:tab/>
            </w:r>
            <w:r w:rsidR="00AC3872">
              <w:t>2.1.1</w:t>
            </w:r>
            <w:r>
              <w:t>)</w:t>
            </w:r>
            <w:r>
              <w:tab/>
              <w:t>является</w:t>
            </w:r>
            <w:r w:rsidR="00AC3872">
              <w:t xml:space="preserve"> </w:t>
            </w:r>
            <w:r>
              <w:t>основным</w:t>
            </w:r>
            <w:r w:rsidR="00AC3872">
              <w:t xml:space="preserve"> в территориальной зоне</w:t>
            </w:r>
            <w:r>
              <w:t xml:space="preserve"> </w:t>
            </w:r>
            <w:r w:rsidR="00AC3872">
              <w:rPr>
                <w:rStyle w:val="aa"/>
                <w:i w:val="0"/>
              </w:rPr>
              <w:t>Ж.2</w:t>
            </w:r>
            <w:r w:rsidR="00AC3872" w:rsidRPr="00AC3872">
              <w:rPr>
                <w:rStyle w:val="aa"/>
                <w:i w:val="0"/>
              </w:rPr>
              <w:t xml:space="preserve"> </w:t>
            </w:r>
            <w:r w:rsidR="00AC3872">
              <w:rPr>
                <w:rStyle w:val="aa"/>
                <w:i w:val="0"/>
              </w:rPr>
              <w:t>«</w:t>
            </w:r>
            <w:r w:rsidR="00AC3872" w:rsidRPr="00AC3872">
              <w:rPr>
                <w:rStyle w:val="aa"/>
                <w:i w:val="0"/>
              </w:rPr>
              <w:t>Зона многофункциональной жилой застройки</w:t>
            </w:r>
            <w:r w:rsidR="00AC3872">
              <w:rPr>
                <w:rStyle w:val="aa"/>
                <w:i w:val="0"/>
              </w:rPr>
              <w:t>»</w:t>
            </w:r>
            <w:r>
              <w:t xml:space="preserve">. Минимальная </w:t>
            </w:r>
            <w:r w:rsidR="00492EE6">
              <w:t xml:space="preserve">и максимальная площадь земельных участков </w:t>
            </w:r>
            <w:r w:rsidR="0099510D">
              <w:t>с ВРИ «</w:t>
            </w:r>
            <w:r w:rsidR="0099510D" w:rsidRPr="00AC3872">
              <w:t>Малоэтажная многоквартирная жилая застройка</w:t>
            </w:r>
            <w:r w:rsidR="0099510D">
              <w:t>»</w:t>
            </w:r>
            <w:r w:rsidR="0099510D">
              <w:tab/>
              <w:t>(код</w:t>
            </w:r>
            <w:r w:rsidR="0099510D">
              <w:tab/>
              <w:t>2.1.1)</w:t>
            </w:r>
            <w:r w:rsidR="0099510D">
              <w:tab/>
            </w:r>
            <w:r w:rsidR="00492EE6">
              <w:t xml:space="preserve">в зоне Ж.2 - </w:t>
            </w:r>
            <w:r w:rsidR="00507D1E">
              <w:t>не подлежит установлению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D76" w:rsidRDefault="001736C5" w:rsidP="00AC3872">
            <w:pPr>
              <w:pStyle w:val="a7"/>
              <w:tabs>
                <w:tab w:val="right" w:pos="2251"/>
              </w:tabs>
              <w:jc w:val="both"/>
            </w:pPr>
            <w:r>
              <w:t>С учетом позиций членов</w:t>
            </w:r>
            <w:r>
              <w:tab/>
              <w:t>Комиссии</w:t>
            </w:r>
          </w:p>
          <w:p w:rsidR="00C30D76" w:rsidRDefault="00AC3872" w:rsidP="00AC3872">
            <w:pPr>
              <w:pStyle w:val="a7"/>
              <w:tabs>
                <w:tab w:val="right" w:pos="2251"/>
              </w:tabs>
              <w:jc w:val="both"/>
            </w:pPr>
            <w:r>
              <w:t xml:space="preserve">рекомендовано внести </w:t>
            </w:r>
            <w:r w:rsidR="001736C5">
              <w:t>изменения</w:t>
            </w:r>
            <w:r>
              <w:t xml:space="preserve"> </w:t>
            </w:r>
            <w:r w:rsidR="001736C5">
              <w:t>в</w:t>
            </w:r>
            <w:r w:rsidR="001736C5">
              <w:tab/>
              <w:t>правила</w:t>
            </w:r>
          </w:p>
          <w:p w:rsidR="00C30D76" w:rsidRDefault="001736C5" w:rsidP="00AC3872">
            <w:pPr>
              <w:pStyle w:val="a7"/>
              <w:tabs>
                <w:tab w:val="right" w:pos="2237"/>
              </w:tabs>
              <w:jc w:val="both"/>
            </w:pPr>
            <w:r>
              <w:t>землепользования и застройки, в части до</w:t>
            </w:r>
            <w:r w:rsidR="00AC3872">
              <w:t xml:space="preserve">бавления в территориальную зону </w:t>
            </w:r>
            <w:r w:rsidR="00492EE6">
              <w:t>Ж.1 «</w:t>
            </w:r>
            <w:r w:rsidR="00492EE6" w:rsidRPr="00AC3872">
              <w:t>Зона индивидуальной жилой застройки</w:t>
            </w:r>
            <w:r w:rsidR="00492EE6">
              <w:t>» условно разрешенного вида использования «</w:t>
            </w:r>
            <w:r w:rsidR="00492EE6" w:rsidRPr="00AC3872">
              <w:t>Малоэтажная многоквартирная жилая застройка</w:t>
            </w:r>
            <w:r w:rsidR="00492EE6">
              <w:t>» (код 2.1.1)</w:t>
            </w:r>
            <w:r w:rsidR="00507D1E">
              <w:t>. Решение направить заявителю.</w:t>
            </w:r>
          </w:p>
        </w:tc>
      </w:tr>
    </w:tbl>
    <w:p w:rsidR="00507D1E" w:rsidRDefault="00507D1E" w:rsidP="00507D1E">
      <w:pPr>
        <w:rPr>
          <w:rFonts w:ascii="Times New Roman" w:hAnsi="Times New Roman" w:cs="Times New Roman"/>
        </w:rPr>
      </w:pPr>
      <w:r w:rsidRPr="00507D1E">
        <w:rPr>
          <w:rFonts w:ascii="Times New Roman" w:hAnsi="Times New Roman" w:cs="Times New Roman"/>
        </w:rPr>
        <w:t>Согласовано:</w:t>
      </w:r>
    </w:p>
    <w:p w:rsidR="00507D1E" w:rsidRPr="00507D1E" w:rsidRDefault="00507D1E" w:rsidP="00507D1E">
      <w:pPr>
        <w:rPr>
          <w:rFonts w:ascii="Times New Roman" w:hAnsi="Times New Roman" w:cs="Times New Roman"/>
        </w:rPr>
      </w:pPr>
      <w:r w:rsidRPr="00507D1E">
        <w:rPr>
          <w:rFonts w:ascii="Times New Roman" w:hAnsi="Times New Roman" w:cs="Times New Roman"/>
        </w:rPr>
        <w:t>Председатель Комиссии</w:t>
      </w:r>
      <w:r w:rsidR="00AC3872">
        <w:rPr>
          <w:rFonts w:ascii="Times New Roman" w:hAnsi="Times New Roman" w:cs="Times New Roman"/>
        </w:rPr>
        <w:t>:</w:t>
      </w:r>
      <w:r w:rsidRPr="00507D1E">
        <w:rPr>
          <w:rFonts w:ascii="Times New Roman" w:hAnsi="Times New Roman" w:cs="Times New Roman"/>
        </w:rPr>
        <w:t xml:space="preserve">                                                                                              А.В. Коротоножкин</w:t>
      </w:r>
    </w:p>
    <w:p w:rsidR="00507D1E" w:rsidRDefault="00507D1E">
      <w:pPr>
        <w:rPr>
          <w:rFonts w:ascii="Times New Roman" w:hAnsi="Times New Roman" w:cs="Times New Roman"/>
        </w:rPr>
      </w:pPr>
    </w:p>
    <w:p w:rsidR="00507D1E" w:rsidRDefault="00507D1E">
      <w:pPr>
        <w:rPr>
          <w:rFonts w:ascii="Times New Roman" w:hAnsi="Times New Roman" w:cs="Times New Roman"/>
          <w:sz w:val="28"/>
          <w:szCs w:val="28"/>
        </w:rPr>
      </w:pPr>
      <w:r w:rsidRPr="00507D1E">
        <w:rPr>
          <w:rFonts w:ascii="Times New Roman" w:hAnsi="Times New Roman" w:cs="Times New Roman"/>
        </w:rPr>
        <w:t>Секретарь:                                                                                                                      Е.Г. Штерман</w:t>
      </w:r>
    </w:p>
    <w:sectPr w:rsidR="00507D1E" w:rsidSect="00507D1E">
      <w:pgSz w:w="16840" w:h="11909" w:orient="landscape"/>
      <w:pgMar w:top="567" w:right="567" w:bottom="1134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CEC" w:rsidRDefault="002E2CEC" w:rsidP="00C30D76">
      <w:r>
        <w:separator/>
      </w:r>
    </w:p>
  </w:endnote>
  <w:endnote w:type="continuationSeparator" w:id="1">
    <w:p w:rsidR="002E2CEC" w:rsidRDefault="002E2CEC" w:rsidP="00C3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CEC" w:rsidRDefault="002E2CEC"/>
  </w:footnote>
  <w:footnote w:type="continuationSeparator" w:id="1">
    <w:p w:rsidR="002E2CEC" w:rsidRDefault="002E2C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4309A"/>
    <w:multiLevelType w:val="multilevel"/>
    <w:tmpl w:val="70169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97799C"/>
    <w:multiLevelType w:val="multilevel"/>
    <w:tmpl w:val="555C2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30D76"/>
    <w:rsid w:val="000736E7"/>
    <w:rsid w:val="001736C5"/>
    <w:rsid w:val="002E2CEC"/>
    <w:rsid w:val="00492EE6"/>
    <w:rsid w:val="00507D1E"/>
    <w:rsid w:val="00645A14"/>
    <w:rsid w:val="0099510D"/>
    <w:rsid w:val="00AC3872"/>
    <w:rsid w:val="00C3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D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0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C30D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6">
    <w:name w:val="Другое_"/>
    <w:basedOn w:val="a0"/>
    <w:link w:val="a7"/>
    <w:rsid w:val="00C30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sid w:val="00C30D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30D76"/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C30D76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7">
    <w:name w:val="Другое"/>
    <w:basedOn w:val="a"/>
    <w:link w:val="a6"/>
    <w:rsid w:val="00C30D76"/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rsid w:val="00C30D76"/>
    <w:pPr>
      <w:spacing w:after="130"/>
    </w:pPr>
    <w:rPr>
      <w:rFonts w:ascii="Times New Roman" w:eastAsia="Times New Roman" w:hAnsi="Times New Roman" w:cs="Times New Roman"/>
    </w:rPr>
  </w:style>
  <w:style w:type="character" w:styleId="aa">
    <w:name w:val="Emphasis"/>
    <w:basedOn w:val="a0"/>
    <w:qFormat/>
    <w:rsid w:val="00AC38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6</cp:revision>
  <dcterms:created xsi:type="dcterms:W3CDTF">2026-04-06T05:41:00Z</dcterms:created>
  <dcterms:modified xsi:type="dcterms:W3CDTF">2026-04-06T08:55:00Z</dcterms:modified>
</cp:coreProperties>
</file>