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E0" w:rsidRDefault="00DE41E0">
      <w:pPr>
        <w:pStyle w:val="20"/>
        <w:shd w:val="clear" w:color="auto" w:fill="auto"/>
      </w:pPr>
    </w:p>
    <w:p w:rsidR="0058443E" w:rsidRPr="005A4E96" w:rsidRDefault="0058443E" w:rsidP="0058443E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E96">
        <w:rPr>
          <w:rFonts w:ascii="Times New Roman" w:hAnsi="Times New Roman" w:cs="Times New Roman"/>
          <w:b/>
          <w:sz w:val="28"/>
          <w:szCs w:val="28"/>
        </w:rPr>
        <w:t>ПСКОВСКАЯ  ОБЛАСТЬ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A4E96">
        <w:rPr>
          <w:rFonts w:ascii="Times New Roman" w:hAnsi="Times New Roman" w:cs="Times New Roman"/>
          <w:b/>
          <w:sz w:val="28"/>
          <w:szCs w:val="28"/>
        </w:rPr>
        <w:t xml:space="preserve">ПУШКИНОГОРСКИЙ  РАЙОН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A4E96">
        <w:rPr>
          <w:rFonts w:ascii="Times New Roman" w:hAnsi="Times New Roman" w:cs="Times New Roman"/>
          <w:b/>
          <w:sz w:val="28"/>
          <w:szCs w:val="28"/>
        </w:rPr>
        <w:t>АДМИНИСТРАЦИЯ  СЕЛЬСКОГО 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A4E96">
        <w:rPr>
          <w:rFonts w:ascii="Times New Roman" w:hAnsi="Times New Roman" w:cs="Times New Roman"/>
          <w:b/>
          <w:sz w:val="28"/>
          <w:szCs w:val="28"/>
        </w:rPr>
        <w:t xml:space="preserve"> «ВЕЛЕЙСКАЯ  ВОЛОСТЬ»</w:t>
      </w:r>
    </w:p>
    <w:p w:rsidR="0058443E" w:rsidRPr="005A4E96" w:rsidRDefault="0058443E" w:rsidP="0058443E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E96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:rsidR="0058443E" w:rsidRDefault="0058443E" w:rsidP="0058443E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58443E" w:rsidRDefault="0058443E" w:rsidP="0058443E">
      <w:pPr>
        <w:pStyle w:val="a4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  <w:r w:rsidRPr="001C6EA0">
        <w:rPr>
          <w:rFonts w:ascii="Times New Roman" w:hAnsi="Times New Roman" w:cs="Times New Roman"/>
          <w:sz w:val="26"/>
          <w:szCs w:val="26"/>
        </w:rPr>
        <w:t>25</w:t>
      </w:r>
      <w:r w:rsidRPr="001C6EA0">
        <w:rPr>
          <w:rFonts w:ascii="Times New Roman" w:hAnsi="Times New Roman" w:cs="Times New Roman"/>
          <w:color w:val="000000"/>
          <w:spacing w:val="-15"/>
          <w:sz w:val="26"/>
          <w:szCs w:val="26"/>
        </w:rPr>
        <w:t>.01.2024 г. № 4</w:t>
      </w:r>
    </w:p>
    <w:p w:rsidR="001C6EA0" w:rsidRPr="001C6EA0" w:rsidRDefault="001C6EA0" w:rsidP="0058443E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</w:p>
    <w:p w:rsidR="00DE41E0" w:rsidRPr="001C6EA0" w:rsidRDefault="004A3477" w:rsidP="00133931">
      <w:pPr>
        <w:pStyle w:val="20"/>
        <w:shd w:val="clear" w:color="auto" w:fill="auto"/>
        <w:spacing w:line="360" w:lineRule="exact"/>
        <w:ind w:left="140" w:firstLine="620"/>
        <w:jc w:val="center"/>
        <w:rPr>
          <w:b/>
          <w:sz w:val="26"/>
          <w:szCs w:val="26"/>
        </w:rPr>
      </w:pPr>
      <w:r w:rsidRPr="001C6EA0">
        <w:rPr>
          <w:b/>
          <w:sz w:val="26"/>
          <w:szCs w:val="26"/>
        </w:rPr>
        <w:t>ОБ УТВЕРЖДЕНИИ ПОРЯДКА СОГЛАСОВАНИЯ РЕГЛАМЕНТА ПРОВЕДЕНИЯ МЕРОПРИЯТИЙ С ПРИМЕНЕНИЕМ СПЕЦИАЛЬНЫХ СЦЕНИЧЕСКИХ ЭФФЕКТОВ, ПИРОТЕХНИЧЕСКИХ ИЗДЕЛИЙ И ОГНЕВЫХ ЭФФЕКТОВ ПРИ ПРОВЕДЕНИИ КОНЦЕРТНЫХ И СПОРТИВНЫХ МЕРОПРИЯТИЙ С МАССОВЫМ ПРЕБЫВАНИЕМ ЛЮДЕЙ В ЗДАНИЯХ И СООРУЖЕНИЯХ НА ТЕРРИТОРИИ СЕЛЬСКОГО ПОСЕЛЕНИЯ</w:t>
      </w:r>
      <w:r w:rsidR="00F27D62" w:rsidRPr="001C6EA0">
        <w:rPr>
          <w:b/>
          <w:sz w:val="26"/>
          <w:szCs w:val="26"/>
        </w:rPr>
        <w:t xml:space="preserve"> </w:t>
      </w:r>
      <w:r w:rsidRPr="001C6EA0">
        <w:rPr>
          <w:b/>
          <w:sz w:val="26"/>
          <w:szCs w:val="26"/>
        </w:rPr>
        <w:t>«ВЕЛЕЙСКАЯ ВОЛОСТЬ»</w:t>
      </w:r>
    </w:p>
    <w:p w:rsidR="00F27D62" w:rsidRPr="001C6EA0" w:rsidRDefault="00F27D62" w:rsidP="00F27D62">
      <w:pPr>
        <w:pStyle w:val="20"/>
        <w:shd w:val="clear" w:color="auto" w:fill="auto"/>
        <w:spacing w:line="360" w:lineRule="exact"/>
        <w:ind w:left="140" w:firstLine="620"/>
        <w:jc w:val="left"/>
        <w:rPr>
          <w:sz w:val="26"/>
          <w:szCs w:val="26"/>
        </w:rPr>
      </w:pPr>
    </w:p>
    <w:p w:rsidR="00DE41E0" w:rsidRPr="001C6EA0" w:rsidRDefault="004A3477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1C6EA0">
        <w:rPr>
          <w:sz w:val="26"/>
          <w:szCs w:val="26"/>
        </w:rPr>
        <w:t>В соответствии с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руководствуясь Уставом муниципальном образования сельского поселения «Велейская волость», Федеральным законом от 06.10.2003 №131-Ф3 «Об общих принципах организации местного самоуправления в Российской Федерации»,</w:t>
      </w:r>
    </w:p>
    <w:p w:rsidR="00F27D62" w:rsidRPr="001C6EA0" w:rsidRDefault="00F27D62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</w:p>
    <w:p w:rsidR="00F27D62" w:rsidRPr="001C6EA0" w:rsidRDefault="00F27D62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1C6EA0">
        <w:rPr>
          <w:sz w:val="26"/>
          <w:szCs w:val="26"/>
        </w:rPr>
        <w:t>Администрация сельского поселения «Велейская волость»</w:t>
      </w:r>
    </w:p>
    <w:p w:rsidR="00F27D62" w:rsidRPr="001C6EA0" w:rsidRDefault="00F27D62" w:rsidP="00F27D62">
      <w:pPr>
        <w:pStyle w:val="20"/>
        <w:shd w:val="clear" w:color="auto" w:fill="auto"/>
        <w:spacing w:line="322" w:lineRule="exact"/>
        <w:jc w:val="left"/>
        <w:rPr>
          <w:sz w:val="26"/>
          <w:szCs w:val="26"/>
        </w:rPr>
      </w:pPr>
    </w:p>
    <w:p w:rsidR="00DE41E0" w:rsidRPr="001C6EA0" w:rsidRDefault="004A3477" w:rsidP="00F27D62">
      <w:pPr>
        <w:pStyle w:val="20"/>
        <w:shd w:val="clear" w:color="auto" w:fill="auto"/>
        <w:spacing w:line="322" w:lineRule="exact"/>
        <w:jc w:val="left"/>
        <w:rPr>
          <w:b/>
          <w:sz w:val="26"/>
          <w:szCs w:val="26"/>
        </w:rPr>
      </w:pPr>
      <w:r w:rsidRPr="001C6EA0">
        <w:rPr>
          <w:b/>
          <w:sz w:val="26"/>
          <w:szCs w:val="26"/>
        </w:rPr>
        <w:t>ПОСТАНОВЛЯЕТ:</w:t>
      </w:r>
    </w:p>
    <w:p w:rsidR="00DE41E0" w:rsidRPr="001C6EA0" w:rsidRDefault="004A3477" w:rsidP="001C6EA0">
      <w:pPr>
        <w:pStyle w:val="20"/>
        <w:numPr>
          <w:ilvl w:val="0"/>
          <w:numId w:val="1"/>
        </w:numPr>
        <w:shd w:val="clear" w:color="auto" w:fill="auto"/>
        <w:tabs>
          <w:tab w:val="left" w:pos="1103"/>
        </w:tabs>
        <w:spacing w:line="322" w:lineRule="exact"/>
        <w:ind w:firstLine="760"/>
        <w:jc w:val="both"/>
        <w:rPr>
          <w:sz w:val="26"/>
          <w:szCs w:val="26"/>
        </w:rPr>
      </w:pPr>
      <w:r w:rsidRPr="001C6EA0">
        <w:rPr>
          <w:sz w:val="26"/>
          <w:szCs w:val="26"/>
        </w:rPr>
        <w:t>Утвердить прилагаемый Порядок согласования регламента проведения</w:t>
      </w:r>
      <w:bookmarkStart w:id="0" w:name="_GoBack"/>
      <w:bookmarkEnd w:id="0"/>
    </w:p>
    <w:p w:rsidR="00DE41E0" w:rsidRPr="001C6EA0" w:rsidRDefault="004A3477" w:rsidP="00C505AE">
      <w:pPr>
        <w:pStyle w:val="20"/>
        <w:shd w:val="clear" w:color="auto" w:fill="auto"/>
        <w:tabs>
          <w:tab w:val="left" w:pos="2441"/>
          <w:tab w:val="left" w:pos="4426"/>
        </w:tabs>
        <w:spacing w:line="322" w:lineRule="exact"/>
        <w:jc w:val="both"/>
        <w:rPr>
          <w:sz w:val="26"/>
          <w:szCs w:val="26"/>
        </w:rPr>
      </w:pPr>
      <w:r w:rsidRPr="001C6EA0">
        <w:rPr>
          <w:sz w:val="26"/>
          <w:szCs w:val="26"/>
        </w:rPr>
        <w:t>мероприятий с</w:t>
      </w:r>
      <w:r w:rsidRPr="001C6EA0">
        <w:rPr>
          <w:sz w:val="26"/>
          <w:szCs w:val="26"/>
        </w:rPr>
        <w:tab/>
        <w:t>применением</w:t>
      </w:r>
      <w:r w:rsidRPr="001C6EA0">
        <w:rPr>
          <w:sz w:val="26"/>
          <w:szCs w:val="26"/>
        </w:rPr>
        <w:tab/>
        <w:t>специальных сценических эффектов</w:t>
      </w:r>
      <w:r w:rsidR="00C505AE" w:rsidRPr="001C6EA0">
        <w:rPr>
          <w:sz w:val="26"/>
          <w:szCs w:val="26"/>
        </w:rPr>
        <w:t xml:space="preserve"> </w:t>
      </w:r>
      <w:r w:rsidRPr="001C6EA0">
        <w:rPr>
          <w:sz w:val="26"/>
          <w:szCs w:val="26"/>
        </w:rPr>
        <w:t>пиротехнических изделий и огневых эффектов при проведении концертных и спортивных мероприятий с массовым пребыванием людей в зданиях и сооружениях на территории сельского поселения «Велейская волость».</w:t>
      </w:r>
    </w:p>
    <w:p w:rsidR="00DE41E0" w:rsidRPr="001C6EA0" w:rsidRDefault="004A3477">
      <w:pPr>
        <w:pStyle w:val="20"/>
        <w:numPr>
          <w:ilvl w:val="0"/>
          <w:numId w:val="1"/>
        </w:numPr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1C6EA0">
        <w:rPr>
          <w:sz w:val="26"/>
          <w:szCs w:val="26"/>
        </w:rPr>
        <w:t xml:space="preserve"> Настоящее постановление действует до 31 декабря 2026 года включительно.</w:t>
      </w:r>
    </w:p>
    <w:p w:rsidR="00DE41E0" w:rsidRPr="001C6EA0" w:rsidRDefault="004A3477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after="609" w:line="322" w:lineRule="exact"/>
        <w:ind w:firstLine="760"/>
        <w:jc w:val="both"/>
        <w:rPr>
          <w:sz w:val="26"/>
          <w:szCs w:val="26"/>
        </w:rPr>
      </w:pPr>
      <w:r w:rsidRPr="001C6EA0">
        <w:rPr>
          <w:sz w:val="26"/>
          <w:szCs w:val="26"/>
        </w:rPr>
        <w:t>Настоящее постановление подлежит официальному опубликованию (обнародованию) и вступает в силу со дня его официального опубликования.</w:t>
      </w:r>
    </w:p>
    <w:p w:rsidR="00DE41E0" w:rsidRPr="001C6EA0" w:rsidRDefault="006C12B1">
      <w:pPr>
        <w:pStyle w:val="20"/>
        <w:shd w:val="clear" w:color="auto" w:fill="auto"/>
        <w:spacing w:line="235" w:lineRule="exact"/>
        <w:ind w:right="4440"/>
        <w:jc w:val="left"/>
        <w:rPr>
          <w:sz w:val="26"/>
          <w:szCs w:val="26"/>
        </w:rPr>
        <w:sectPr w:rsidR="00DE41E0" w:rsidRPr="001C6EA0" w:rsidSect="00C505AE">
          <w:pgSz w:w="11900" w:h="16840"/>
          <w:pgMar w:top="142" w:right="604" w:bottom="1109" w:left="1634" w:header="0" w:footer="3" w:gutter="0"/>
          <w:cols w:space="720"/>
          <w:noEndnote/>
          <w:docGrid w:linePitch="360"/>
        </w:sectPr>
      </w:pPr>
      <w:r w:rsidRPr="001C6EA0">
        <w:rPr>
          <w:noProof/>
          <w:sz w:val="26"/>
          <w:szCs w:val="26"/>
          <w:lang w:bidi="ar-SA"/>
        </w:rPr>
        <mc:AlternateContent>
          <mc:Choice Requires="wps">
            <w:drawing>
              <wp:anchor distT="72390" distB="218440" distL="63500" distR="63500" simplePos="0" relativeHeight="251657728" behindDoc="1" locked="0" layoutInCell="1" allowOverlap="1">
                <wp:simplePos x="0" y="0"/>
                <wp:positionH relativeFrom="margin">
                  <wp:posOffset>4864735</wp:posOffset>
                </wp:positionH>
                <wp:positionV relativeFrom="paragraph">
                  <wp:posOffset>116840</wp:posOffset>
                </wp:positionV>
                <wp:extent cx="1167130" cy="177800"/>
                <wp:effectExtent l="0" t="1905" r="0" b="127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E0" w:rsidRDefault="004A347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С.Е. Алексеева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05pt;margin-top:9.2pt;width:91.9pt;height:14pt;z-index:-251658752;visibility:visible;mso-wrap-style:square;mso-width-percent:0;mso-height-percent:0;mso-wrap-distance-left:5pt;mso-wrap-distance-top:5.7pt;mso-wrap-distance-right:5pt;mso-wrap-distance-bottom:1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4erQ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" filled="f" stroked="f">
                <v:textbox style="mso-fit-shape-to-text:t" inset="0,0,0,0">
                  <w:txbxContent>
                    <w:p w:rsidR="00DE41E0" w:rsidRDefault="004A3477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С.Е. Алексеева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A3477" w:rsidRPr="001C6EA0">
        <w:rPr>
          <w:sz w:val="26"/>
          <w:szCs w:val="26"/>
        </w:rPr>
        <w:t xml:space="preserve">Глава сельского поселения </w:t>
      </w:r>
      <w:r w:rsidR="00F27D62" w:rsidRPr="001C6EA0">
        <w:rPr>
          <w:sz w:val="26"/>
          <w:szCs w:val="26"/>
        </w:rPr>
        <w:br/>
      </w:r>
      <w:r w:rsidR="004A3477" w:rsidRPr="001C6EA0">
        <w:rPr>
          <w:sz w:val="26"/>
          <w:szCs w:val="26"/>
        </w:rPr>
        <w:t>«Велейская волость»</w:t>
      </w:r>
    </w:p>
    <w:p w:rsidR="00DE41E0" w:rsidRDefault="00F27D62" w:rsidP="00F27D62">
      <w:pPr>
        <w:pStyle w:val="30"/>
        <w:shd w:val="clear" w:color="auto" w:fill="auto"/>
        <w:spacing w:after="176"/>
        <w:ind w:left="6640" w:firstLine="23"/>
      </w:pPr>
      <w:r>
        <w:lastRenderedPageBreak/>
        <w:t>П</w:t>
      </w:r>
      <w:r w:rsidR="004A3477">
        <w:t xml:space="preserve">риложение к постановлению Администрации сельского поселения «Велейская волость» </w:t>
      </w:r>
      <w:r w:rsidR="0058443E">
        <w:t>25.01.2024  г.</w:t>
      </w:r>
      <w:r w:rsidR="004A3477">
        <w:t xml:space="preserve"> №</w:t>
      </w:r>
      <w:r w:rsidR="0058443E">
        <w:t xml:space="preserve"> 4</w:t>
      </w:r>
    </w:p>
    <w:p w:rsidR="00DE41E0" w:rsidRPr="0058443E" w:rsidRDefault="004A3477">
      <w:pPr>
        <w:pStyle w:val="40"/>
        <w:shd w:val="clear" w:color="auto" w:fill="auto"/>
        <w:spacing w:before="0"/>
        <w:rPr>
          <w:sz w:val="26"/>
          <w:szCs w:val="26"/>
        </w:rPr>
      </w:pPr>
      <w:r w:rsidRPr="0058443E">
        <w:rPr>
          <w:sz w:val="26"/>
          <w:szCs w:val="26"/>
        </w:rPr>
        <w:t>Порядок</w:t>
      </w:r>
    </w:p>
    <w:p w:rsidR="00DE41E0" w:rsidRPr="0058443E" w:rsidRDefault="004A3477">
      <w:pPr>
        <w:pStyle w:val="40"/>
        <w:shd w:val="clear" w:color="auto" w:fill="auto"/>
        <w:spacing w:before="0"/>
        <w:rPr>
          <w:sz w:val="26"/>
          <w:szCs w:val="26"/>
        </w:rPr>
      </w:pPr>
      <w:r w:rsidRPr="0058443E">
        <w:rPr>
          <w:sz w:val="26"/>
          <w:szCs w:val="26"/>
        </w:rPr>
        <w:t>согласования регламента проведения мероприятий с применением</w:t>
      </w:r>
      <w:r w:rsidRPr="0058443E">
        <w:rPr>
          <w:sz w:val="26"/>
          <w:szCs w:val="26"/>
        </w:rPr>
        <w:br/>
        <w:t>специальных сценических эффектов, пиротехнических изделий и огневых</w:t>
      </w:r>
      <w:r w:rsidRPr="0058443E">
        <w:rPr>
          <w:sz w:val="26"/>
          <w:szCs w:val="26"/>
        </w:rPr>
        <w:br/>
        <w:t>эффектов при проведении концертных и спортивных мероприятий с</w:t>
      </w:r>
      <w:r w:rsidRPr="0058443E">
        <w:rPr>
          <w:sz w:val="26"/>
          <w:szCs w:val="26"/>
        </w:rPr>
        <w:br/>
        <w:t>массовым пребыванием людей в зданиях и сооружениях на территории</w:t>
      </w:r>
    </w:p>
    <w:p w:rsidR="00DE41E0" w:rsidRPr="0058443E" w:rsidRDefault="004A3477">
      <w:pPr>
        <w:pStyle w:val="40"/>
        <w:shd w:val="clear" w:color="auto" w:fill="auto"/>
        <w:spacing w:before="0" w:after="295"/>
        <w:rPr>
          <w:sz w:val="26"/>
          <w:szCs w:val="26"/>
        </w:rPr>
      </w:pPr>
      <w:r w:rsidRPr="0058443E">
        <w:rPr>
          <w:sz w:val="26"/>
          <w:szCs w:val="26"/>
        </w:rPr>
        <w:t xml:space="preserve">сельского поселения </w:t>
      </w:r>
      <w:r w:rsidRPr="0058443E">
        <w:rPr>
          <w:rStyle w:val="41"/>
          <w:sz w:val="26"/>
          <w:szCs w:val="26"/>
        </w:rPr>
        <w:t>«</w:t>
      </w:r>
      <w:r w:rsidRPr="0058443E">
        <w:rPr>
          <w:rStyle w:val="41"/>
          <w:b/>
          <w:sz w:val="26"/>
          <w:szCs w:val="26"/>
        </w:rPr>
        <w:t>Велейская</w:t>
      </w:r>
      <w:r w:rsidRPr="0058443E">
        <w:rPr>
          <w:rStyle w:val="41"/>
          <w:sz w:val="26"/>
          <w:szCs w:val="26"/>
        </w:rPr>
        <w:t xml:space="preserve"> </w:t>
      </w:r>
      <w:r w:rsidRPr="0058443E">
        <w:rPr>
          <w:sz w:val="26"/>
          <w:szCs w:val="26"/>
        </w:rPr>
        <w:t>волость»</w:t>
      </w:r>
    </w:p>
    <w:p w:rsidR="00DE41E0" w:rsidRPr="003B5BFB" w:rsidRDefault="004A3477" w:rsidP="00E352A4">
      <w:pPr>
        <w:pStyle w:val="20"/>
        <w:numPr>
          <w:ilvl w:val="0"/>
          <w:numId w:val="2"/>
        </w:numPr>
        <w:shd w:val="clear" w:color="auto" w:fill="auto"/>
        <w:tabs>
          <w:tab w:val="left" w:pos="1171"/>
        </w:tabs>
        <w:spacing w:line="322" w:lineRule="exact"/>
        <w:ind w:firstLine="740"/>
        <w:jc w:val="both"/>
        <w:rPr>
          <w:sz w:val="26"/>
          <w:szCs w:val="26"/>
        </w:rPr>
      </w:pPr>
      <w:r w:rsidRPr="003B5BFB">
        <w:rPr>
          <w:sz w:val="26"/>
          <w:szCs w:val="26"/>
        </w:rPr>
        <w:t>Настоящий Порядок разработан в соответствии с Правилами противопожарного режима в Российской Федерации, утвержденными постановлением Правительства Российской Федерации от 16 сентября 2020 года</w:t>
      </w:r>
      <w:r w:rsidR="003B5BFB">
        <w:rPr>
          <w:sz w:val="26"/>
          <w:szCs w:val="26"/>
        </w:rPr>
        <w:t xml:space="preserve"> </w:t>
      </w:r>
      <w:r w:rsidR="000009E4" w:rsidRPr="003B5BFB">
        <w:rPr>
          <w:sz w:val="26"/>
          <w:szCs w:val="26"/>
        </w:rPr>
        <w:t xml:space="preserve"> № </w:t>
      </w:r>
      <w:r w:rsidRPr="003B5BFB">
        <w:rPr>
          <w:sz w:val="26"/>
          <w:szCs w:val="26"/>
        </w:rPr>
        <w:t>1479, (далее - Правила) и устанавливает процедуру согласования регламента проведения мероприятий с применением специальных сценических эффектов, пиротехнических изделий и огневых эффектов при проведе</w:t>
      </w:r>
      <w:r w:rsidR="000D3AF0" w:rsidRPr="003B5BFB">
        <w:rPr>
          <w:sz w:val="26"/>
          <w:szCs w:val="26"/>
        </w:rPr>
        <w:t>нии</w:t>
      </w:r>
      <w:r w:rsidRPr="003B5BFB">
        <w:rPr>
          <w:sz w:val="26"/>
          <w:szCs w:val="26"/>
        </w:rPr>
        <w:t xml:space="preserve"> концертных и спортивных мероприятий с участием 50 человек и более в зданиях и сооружениях, расположенных на территории муниципального образования сельского поселения «Велейская волость» (далее - регламент, мероприятия с массовым пребыванием людей).</w:t>
      </w:r>
    </w:p>
    <w:p w:rsidR="00DE41E0" w:rsidRPr="0058443E" w:rsidRDefault="004A3477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line="322" w:lineRule="exact"/>
        <w:ind w:firstLine="74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 xml:space="preserve">Организатор проведения мероприятий с массовым пребыванием людей (далее - организатор) представляет в Администрацию муниципального </w:t>
      </w:r>
      <w:r w:rsidRPr="0058443E">
        <w:rPr>
          <w:rStyle w:val="21"/>
          <w:b w:val="0"/>
          <w:sz w:val="26"/>
          <w:szCs w:val="26"/>
        </w:rPr>
        <w:t>образования</w:t>
      </w:r>
      <w:r w:rsidRPr="0058443E">
        <w:rPr>
          <w:rStyle w:val="21"/>
          <w:sz w:val="26"/>
          <w:szCs w:val="26"/>
        </w:rPr>
        <w:t xml:space="preserve"> </w:t>
      </w:r>
      <w:r w:rsidRPr="0058443E">
        <w:rPr>
          <w:sz w:val="26"/>
          <w:szCs w:val="26"/>
        </w:rPr>
        <w:t xml:space="preserve">сельского поселения «Велейская волость» </w:t>
      </w:r>
      <w:r w:rsidR="000D3AF0" w:rsidRPr="0058443E">
        <w:rPr>
          <w:sz w:val="26"/>
          <w:szCs w:val="26"/>
        </w:rPr>
        <w:t>за</w:t>
      </w:r>
      <w:r w:rsidRPr="0058443E">
        <w:rPr>
          <w:sz w:val="26"/>
          <w:szCs w:val="26"/>
        </w:rPr>
        <w:t xml:space="preserve">явление </w:t>
      </w:r>
      <w:r w:rsidR="000D3AF0" w:rsidRPr="0058443E">
        <w:rPr>
          <w:sz w:val="26"/>
          <w:szCs w:val="26"/>
        </w:rPr>
        <w:t xml:space="preserve">о </w:t>
      </w:r>
      <w:r w:rsidRPr="0058443E">
        <w:rPr>
          <w:sz w:val="26"/>
          <w:szCs w:val="26"/>
        </w:rPr>
        <w:t>согласовании регламента (далее - заявление) и документы, указанные в пункте 3 настоящего Порядка, не менее чем за 14 календарных дней до дня проведения мероприятия при личном обращении, почтовым отправлением или в электронной форме.</w:t>
      </w:r>
    </w:p>
    <w:p w:rsidR="00DE41E0" w:rsidRPr="0058443E" w:rsidRDefault="000D3AF0" w:rsidP="000D3AF0">
      <w:pPr>
        <w:pStyle w:val="20"/>
        <w:shd w:val="clear" w:color="auto" w:fill="auto"/>
        <w:tabs>
          <w:tab w:val="left" w:pos="681"/>
        </w:tabs>
        <w:spacing w:line="322" w:lineRule="exact"/>
        <w:ind w:firstLine="34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ab/>
      </w:r>
      <w:r w:rsidR="004A3477" w:rsidRPr="0058443E">
        <w:rPr>
          <w:sz w:val="26"/>
          <w:szCs w:val="26"/>
        </w:rPr>
        <w:t>3. В заявлении организатором указываются:</w:t>
      </w:r>
    </w:p>
    <w:p w:rsidR="00DE41E0" w:rsidRPr="0058443E" w:rsidRDefault="004A3477" w:rsidP="000D3AF0">
      <w:pPr>
        <w:pStyle w:val="20"/>
        <w:shd w:val="clear" w:color="auto" w:fill="auto"/>
        <w:spacing w:line="322" w:lineRule="exact"/>
        <w:ind w:firstLine="74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наименование, организационно-правовая форма, адрес, место нахождения, адрес электронной почты, контактный телефон</w:t>
      </w:r>
      <w:r w:rsidR="00C505AE" w:rsidRPr="0058443E">
        <w:rPr>
          <w:sz w:val="26"/>
          <w:szCs w:val="26"/>
        </w:rPr>
        <w:t xml:space="preserve"> </w:t>
      </w:r>
      <w:r w:rsidRPr="0058443E">
        <w:rPr>
          <w:sz w:val="26"/>
          <w:szCs w:val="26"/>
        </w:rPr>
        <w:t>для юридического лица;</w:t>
      </w:r>
    </w:p>
    <w:p w:rsidR="00DE41E0" w:rsidRPr="0058443E" w:rsidRDefault="004A3477" w:rsidP="0058443E">
      <w:pPr>
        <w:pStyle w:val="20"/>
        <w:shd w:val="clear" w:color="auto" w:fill="auto"/>
        <w:tabs>
          <w:tab w:val="left" w:pos="4814"/>
        </w:tabs>
        <w:spacing w:line="322" w:lineRule="exact"/>
        <w:ind w:firstLine="74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фамил</w:t>
      </w:r>
      <w:r w:rsidR="00C505AE" w:rsidRPr="0058443E">
        <w:rPr>
          <w:sz w:val="26"/>
          <w:szCs w:val="26"/>
        </w:rPr>
        <w:t>ия, имя, отчество (при наличии)</w:t>
      </w:r>
      <w:r w:rsidRPr="0058443E">
        <w:rPr>
          <w:sz w:val="26"/>
          <w:szCs w:val="26"/>
        </w:rPr>
        <w:t>, место жительства, адрес электронной почты, контактный</w:t>
      </w:r>
      <w:r w:rsidR="0058443E">
        <w:rPr>
          <w:sz w:val="26"/>
          <w:szCs w:val="26"/>
        </w:rPr>
        <w:t xml:space="preserve"> </w:t>
      </w:r>
      <w:r w:rsidRPr="0058443E">
        <w:rPr>
          <w:sz w:val="26"/>
          <w:szCs w:val="26"/>
        </w:rPr>
        <w:t>телефон - для индивидуального</w:t>
      </w:r>
      <w:r w:rsidR="0058443E">
        <w:rPr>
          <w:sz w:val="26"/>
          <w:szCs w:val="26"/>
        </w:rPr>
        <w:t xml:space="preserve"> </w:t>
      </w:r>
      <w:r w:rsidRPr="0058443E">
        <w:rPr>
          <w:sz w:val="26"/>
          <w:szCs w:val="26"/>
        </w:rPr>
        <w:t>предпринимателя и физического лица;</w:t>
      </w:r>
    </w:p>
    <w:p w:rsidR="00DE41E0" w:rsidRPr="0058443E" w:rsidRDefault="004A3477" w:rsidP="000D3AF0">
      <w:pPr>
        <w:pStyle w:val="20"/>
        <w:shd w:val="clear" w:color="auto" w:fill="auto"/>
        <w:spacing w:line="322" w:lineRule="exact"/>
        <w:ind w:firstLine="74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адрес местонахождения здания и (или) сооружения, в котором организатором планируется применение специальных сценических эффектов, пиротехнических изделий и огневых эффектов; дата проведения мероприятия; время начала и окончания мероприятия; информация о предполагаемом количестве участников; способ получения информации о рассмотрении заявления и документов; согласие на обработку персональных данных (для индивидуального предпринимателя и физического лица).</w:t>
      </w:r>
    </w:p>
    <w:p w:rsidR="00DE41E0" w:rsidRPr="0058443E" w:rsidRDefault="004A3477" w:rsidP="000D3AF0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322" w:lineRule="exact"/>
        <w:ind w:firstLine="74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К заявлению организатором прилагаются следующие документы: регламент проведения мероприятия, содержащий информацию о соблюдении требований, установленных разделом XXIV Правил;</w:t>
      </w:r>
    </w:p>
    <w:p w:rsidR="00DE41E0" w:rsidRPr="0058443E" w:rsidRDefault="004A3477" w:rsidP="000D3AF0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спецификация применяемого оборудования, содержащая сведения о применяемом оборудовании, в том числе о возможности экстренного дистанционного отключения применяемых сценических эффектов;</w:t>
      </w:r>
    </w:p>
    <w:p w:rsidR="00DE41E0" w:rsidRPr="0058443E" w:rsidRDefault="004A3477" w:rsidP="000D3AF0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 xml:space="preserve">схема размещения применяемого оборудования (специальных сценических эффектов, профессиональных пиротехнических изделий и огневых эффектов) с учетом требований, установленных разделом XXIV Правил; инструкция (паспорт на оборудование) предприятия-изготовителя; копия документа, удостоверяющего </w:t>
      </w:r>
      <w:r w:rsidRPr="0058443E">
        <w:rPr>
          <w:sz w:val="26"/>
          <w:szCs w:val="26"/>
        </w:rPr>
        <w:lastRenderedPageBreak/>
        <w:t>личность лица, подписавшего заявление, или уполномоченного представителя организатора (в случае, если заявление подает представитель организатора);</w:t>
      </w:r>
    </w:p>
    <w:p w:rsidR="00DE41E0" w:rsidRPr="0058443E" w:rsidRDefault="004A3477" w:rsidP="000D3AF0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документ, подтверждающий право действовать от лица организатора, оформленный в установленном законом порядке (в случае, если заявление подает представитель организатора).</w:t>
      </w:r>
    </w:p>
    <w:p w:rsidR="00DE41E0" w:rsidRPr="0058443E" w:rsidRDefault="004A3477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Организатор вправе представить по собственной инициативе выписку из Единого государственного реестра юридических лиц или выписку из Единого государственного реестра индивидуальных предпринимателей.</w:t>
      </w:r>
    </w:p>
    <w:p w:rsidR="00DE41E0" w:rsidRPr="0058443E" w:rsidRDefault="004A3477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В случае непредставления указанных документов они запрашиваются в рамках межведомственного информационного взаимодействия.</w:t>
      </w:r>
    </w:p>
    <w:p w:rsidR="00DE41E0" w:rsidRPr="0058443E" w:rsidRDefault="004A3477">
      <w:pPr>
        <w:pStyle w:val="20"/>
        <w:numPr>
          <w:ilvl w:val="0"/>
          <w:numId w:val="1"/>
        </w:numPr>
        <w:shd w:val="clear" w:color="auto" w:fill="auto"/>
        <w:tabs>
          <w:tab w:val="left" w:pos="1262"/>
        </w:tabs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Заявление и документы регистрируются в Администрации муниципального образования сельского поселения «Велейская волость» в день поступления.</w:t>
      </w:r>
    </w:p>
    <w:p w:rsidR="00DE41E0" w:rsidRPr="0058443E" w:rsidRDefault="004A3477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В течение 10 календарных дней со дня регистрации заявления и документов Администрация рассматривает поступившие заявление и документы, в том числе запрашивает сведения, предусмотренные пунктом 5 настоящего Порядка, в рамках межведомственного информационною взаимодействия и принимает решение о согласовании регламента проведения мероприятия или об отказе в согласовании регламента проведения мероприятия, оформляемое в виде правового акта.</w:t>
      </w:r>
    </w:p>
    <w:p w:rsidR="00DE41E0" w:rsidRPr="0058443E" w:rsidRDefault="004A3477" w:rsidP="006B5AAE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line="322" w:lineRule="exact"/>
        <w:jc w:val="both"/>
        <w:rPr>
          <w:sz w:val="26"/>
          <w:szCs w:val="26"/>
        </w:rPr>
      </w:pPr>
      <w:r w:rsidRPr="0058443E">
        <w:rPr>
          <w:sz w:val="26"/>
          <w:szCs w:val="26"/>
        </w:rPr>
        <w:t xml:space="preserve">Основаниями для отказа в согласовании регламента являются: предоставление заявления позже срока, установленного пунктом </w:t>
      </w:r>
      <w:r w:rsidRPr="0058443E">
        <w:rPr>
          <w:rStyle w:val="2Tahoma12pt"/>
          <w:rFonts w:ascii="Times New Roman" w:hAnsi="Times New Roman" w:cs="Times New Roman"/>
          <w:i w:val="0"/>
          <w:sz w:val="26"/>
          <w:szCs w:val="26"/>
        </w:rPr>
        <w:t>2</w:t>
      </w:r>
      <w:r w:rsidR="006B5AAE" w:rsidRPr="0058443E">
        <w:rPr>
          <w:rStyle w:val="2Tahoma12pt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58443E">
        <w:rPr>
          <w:sz w:val="26"/>
          <w:szCs w:val="26"/>
        </w:rPr>
        <w:t>настоящего Порядка;</w:t>
      </w:r>
    </w:p>
    <w:p w:rsidR="00DE41E0" w:rsidRPr="0058443E" w:rsidRDefault="004A3477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представление организатором документов, предусмотренных пунктом 4 настоящего Порядка, не в полном объеме;</w:t>
      </w:r>
    </w:p>
    <w:p w:rsidR="00DE41E0" w:rsidRPr="0058443E" w:rsidRDefault="004A3477">
      <w:pPr>
        <w:pStyle w:val="20"/>
        <w:shd w:val="clear" w:color="auto" w:fill="auto"/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информация, содержащаяся в документах, предусмотренных пунктом 4 настоящего Порядка, не содержит информации о соблюдении требований, установленных разделом XXIV Правил.</w:t>
      </w:r>
    </w:p>
    <w:p w:rsidR="00DE41E0" w:rsidRPr="0058443E" w:rsidRDefault="004A3477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line="322" w:lineRule="exact"/>
        <w:ind w:firstLine="760"/>
        <w:jc w:val="both"/>
        <w:rPr>
          <w:sz w:val="26"/>
          <w:szCs w:val="26"/>
        </w:rPr>
      </w:pPr>
      <w:r w:rsidRPr="0058443E">
        <w:rPr>
          <w:sz w:val="26"/>
          <w:szCs w:val="26"/>
        </w:rPr>
        <w:t>В срок, указанный во втором абзаце пункта 6 настоящего Порядка, Администрация муниципального образования сельского поселения «Велейская волость.» уведомляет организатора о принятом решении путем направления копии правового акта способом, указанным организатором при подаче заявления.</w:t>
      </w:r>
    </w:p>
    <w:p w:rsidR="00DE41E0" w:rsidRDefault="004A3477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line="322" w:lineRule="exact"/>
        <w:ind w:firstLine="760"/>
        <w:jc w:val="both"/>
      </w:pPr>
      <w:r w:rsidRPr="0058443E">
        <w:rPr>
          <w:sz w:val="26"/>
          <w:szCs w:val="26"/>
        </w:rPr>
        <w:t>Отказ в согласовании регламента не лишает организатора возможности после устранения причины, послужившей основанием для такого отказа, обратиться повторно в Администрацию муниципального образования сельского поселения «Велейская волость» в соответствии е настоящим Порядком</w:t>
      </w:r>
      <w:r>
        <w:t>.</w:t>
      </w:r>
    </w:p>
    <w:sectPr w:rsidR="00DE41E0" w:rsidSect="0058443E">
      <w:pgSz w:w="11900" w:h="16840"/>
      <w:pgMar w:top="426" w:right="815" w:bottom="1215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35" w:rsidRDefault="004F4135">
      <w:r>
        <w:separator/>
      </w:r>
    </w:p>
  </w:endnote>
  <w:endnote w:type="continuationSeparator" w:id="0">
    <w:p w:rsidR="004F4135" w:rsidRDefault="004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35" w:rsidRDefault="004F4135"/>
  </w:footnote>
  <w:footnote w:type="continuationSeparator" w:id="0">
    <w:p w:rsidR="004F4135" w:rsidRDefault="004F41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34E32"/>
    <w:multiLevelType w:val="multilevel"/>
    <w:tmpl w:val="34528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B306D8"/>
    <w:multiLevelType w:val="multilevel"/>
    <w:tmpl w:val="65E0D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E0"/>
    <w:rsid w:val="000009E4"/>
    <w:rsid w:val="000914C4"/>
    <w:rsid w:val="000D3AF0"/>
    <w:rsid w:val="00133931"/>
    <w:rsid w:val="001C6EA0"/>
    <w:rsid w:val="00300A43"/>
    <w:rsid w:val="003B5BFB"/>
    <w:rsid w:val="004A3477"/>
    <w:rsid w:val="004F4135"/>
    <w:rsid w:val="0058443E"/>
    <w:rsid w:val="00686BE6"/>
    <w:rsid w:val="006B5AAE"/>
    <w:rsid w:val="006C12B1"/>
    <w:rsid w:val="00C505AE"/>
    <w:rsid w:val="00C510DB"/>
    <w:rsid w:val="00DE2A6D"/>
    <w:rsid w:val="00DE41E0"/>
    <w:rsid w:val="00F2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42801-67E3-4C2F-B28A-457ABB5B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5" w:lineRule="exact"/>
      <w:ind w:firstLine="18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link w:val="a5"/>
    <w:uiPriority w:val="1"/>
    <w:qFormat/>
    <w:rsid w:val="0058443E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a5">
    <w:name w:val="Без интервала Знак"/>
    <w:link w:val="a4"/>
    <w:uiPriority w:val="1"/>
    <w:rsid w:val="0058443E"/>
    <w:rPr>
      <w:rFonts w:ascii="Calibri" w:eastAsia="Times New Roman" w:hAnsi="Calibri" w:cs="Calibri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1C6E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6E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 ГГГг</dc:creator>
  <cp:lastModifiedBy>7777 ГГГг</cp:lastModifiedBy>
  <cp:revision>14</cp:revision>
  <cp:lastPrinted>2024-02-06T06:18:00Z</cp:lastPrinted>
  <dcterms:created xsi:type="dcterms:W3CDTF">2024-01-29T09:18:00Z</dcterms:created>
  <dcterms:modified xsi:type="dcterms:W3CDTF">2024-02-06T06:18:00Z</dcterms:modified>
</cp:coreProperties>
</file>